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FC9A3" w14:textId="77777777" w:rsidR="00DC27BC" w:rsidRDefault="00DC27BC">
      <w:pPr>
        <w:pStyle w:val="Titre1"/>
        <w:rPr>
          <w:noProof/>
          <w:sz w:val="24"/>
          <w:szCs w:val="24"/>
        </w:rPr>
      </w:pPr>
    </w:p>
    <w:p w14:paraId="4B673EDE" w14:textId="77777777" w:rsidR="00DC27BC" w:rsidRDefault="00000000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54D36EA6" wp14:editId="4E48BE28">
            <wp:extent cx="2333625" cy="885825"/>
            <wp:effectExtent l="0" t="0" r="9525" b="9525"/>
            <wp:docPr id="1" name="Image 1" descr="C:\Users\SBENDAOUD\AppData\Local\Microsoft\Windows\Temporary Internet Files\Content.Word\logo-foot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ENDAOUD\AppData\Local\Microsoft\Windows\Temporary Internet Files\Content.Word\logo-footer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7B3D4EE" wp14:editId="28FC847B">
            <wp:extent cx="2247900" cy="952500"/>
            <wp:effectExtent l="0" t="0" r="0" b="0"/>
            <wp:docPr id="3" name="Image 3" descr="\\virt-profil\docusers\JPBENOIT\Documents\SAINT-DENIS\DIVER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irt-profil\docusers\JPBENOIT\Documents\SAINT-DENIS\DIVER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04781" w14:textId="77777777" w:rsidR="00D113BC" w:rsidRDefault="00D113BC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</w:p>
    <w:p w14:paraId="3B714B6C" w14:textId="77777777" w:rsidR="00505C45" w:rsidRDefault="00505C45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</w:p>
    <w:p w14:paraId="52E39D85" w14:textId="25D2951B" w:rsidR="00DC27BC" w:rsidRDefault="00000000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  <w:r>
        <w:rPr>
          <w:b/>
          <w:i/>
          <w:color w:val="F79646" w:themeColor="accent6"/>
          <w:sz w:val="40"/>
          <w:szCs w:val="40"/>
          <w:u w:val="single"/>
        </w:rPr>
        <w:t xml:space="preserve">POSTE DE </w:t>
      </w:r>
      <w:r w:rsidR="00EF6381">
        <w:rPr>
          <w:b/>
          <w:i/>
          <w:color w:val="F79646" w:themeColor="accent6"/>
          <w:sz w:val="40"/>
          <w:szCs w:val="40"/>
          <w:u w:val="single"/>
        </w:rPr>
        <w:t>PSYCHIATRE ADULTE</w:t>
      </w:r>
      <w:r>
        <w:rPr>
          <w:b/>
          <w:i/>
          <w:color w:val="F79646" w:themeColor="accent6"/>
          <w:sz w:val="40"/>
          <w:szCs w:val="40"/>
          <w:u w:val="single"/>
        </w:rPr>
        <w:t xml:space="preserve"> </w:t>
      </w:r>
      <w:r w:rsidR="00D113BC">
        <w:rPr>
          <w:b/>
          <w:i/>
          <w:color w:val="F79646" w:themeColor="accent6"/>
          <w:sz w:val="40"/>
          <w:szCs w:val="40"/>
          <w:u w:val="single"/>
        </w:rPr>
        <w:t>EN MATERNITE</w:t>
      </w:r>
    </w:p>
    <w:p w14:paraId="7D5C0318" w14:textId="77777777" w:rsidR="00D113BC" w:rsidRDefault="00D113BC">
      <w:pPr>
        <w:jc w:val="center"/>
        <w:rPr>
          <w:b/>
          <w:i/>
          <w:color w:val="F79646" w:themeColor="accent6"/>
          <w:sz w:val="40"/>
          <w:szCs w:val="40"/>
          <w:u w:val="single"/>
        </w:rPr>
      </w:pPr>
    </w:p>
    <w:p w14:paraId="15AF8431" w14:textId="21E5061A" w:rsidR="00DC27BC" w:rsidRDefault="00000000">
      <w:pPr>
        <w:tabs>
          <w:tab w:val="left" w:pos="5220"/>
        </w:tabs>
        <w:jc w:val="both"/>
        <w:rPr>
          <w:color w:val="1F497D" w:themeColor="text2"/>
        </w:rPr>
      </w:pPr>
      <w:r>
        <w:rPr>
          <w:color w:val="1F497D" w:themeColor="text2"/>
        </w:rPr>
        <w:t xml:space="preserve">Un poste de </w:t>
      </w:r>
      <w:r w:rsidR="00D113BC">
        <w:rPr>
          <w:color w:val="1F497D" w:themeColor="text2"/>
        </w:rPr>
        <w:t>psychiatre</w:t>
      </w:r>
      <w:r>
        <w:rPr>
          <w:color w:val="1F497D" w:themeColor="text2"/>
        </w:rPr>
        <w:t xml:space="preserve"> est à pourvoir au sein </w:t>
      </w:r>
      <w:r w:rsidR="00D113BC">
        <w:rPr>
          <w:color w:val="1F497D" w:themeColor="text2"/>
        </w:rPr>
        <w:t xml:space="preserve">du </w:t>
      </w:r>
      <w:r w:rsidR="00D113BC" w:rsidRPr="00505C45">
        <w:rPr>
          <w:b/>
          <w:bCs/>
          <w:color w:val="1F497D" w:themeColor="text2"/>
        </w:rPr>
        <w:t>service de psychiatrie périnatale</w:t>
      </w:r>
      <w:r w:rsidR="00D113BC">
        <w:rPr>
          <w:color w:val="1F497D" w:themeColor="text2"/>
        </w:rPr>
        <w:t xml:space="preserve"> qui intervient dans la maternité </w:t>
      </w:r>
      <w:r>
        <w:rPr>
          <w:color w:val="1F497D" w:themeColor="text2"/>
        </w:rPr>
        <w:t>du Centre Hospitalier de Saint-Denis</w:t>
      </w:r>
      <w:r w:rsidR="00D113BC">
        <w:rPr>
          <w:color w:val="1F497D" w:themeColor="text2"/>
        </w:rPr>
        <w:t xml:space="preserve">. </w:t>
      </w:r>
    </w:p>
    <w:p w14:paraId="47A2457E" w14:textId="7D1EF31D" w:rsidR="00D113BC" w:rsidRDefault="00D113BC" w:rsidP="00D113BC">
      <w:pPr>
        <w:tabs>
          <w:tab w:val="left" w:pos="5220"/>
        </w:tabs>
        <w:jc w:val="both"/>
      </w:pPr>
      <w:r>
        <w:t xml:space="preserve">Le médecin intègrera une équipe pluridisciplinaire </w:t>
      </w:r>
      <w:r w:rsidR="00505C45">
        <w:t xml:space="preserve">dynamique et passionnée, </w:t>
      </w:r>
      <w:r>
        <w:t>composée de 4 psychologues, d’une puéricultrice, et d’une secrétaire</w:t>
      </w:r>
    </w:p>
    <w:p w14:paraId="74B317F8" w14:textId="03DD6C46" w:rsidR="00D113BC" w:rsidRDefault="00505C45" w:rsidP="00D113BC">
      <w:pPr>
        <w:tabs>
          <w:tab w:val="left" w:pos="5220"/>
        </w:tabs>
        <w:jc w:val="both"/>
      </w:pPr>
      <w:r>
        <w:t>L’exercice est très diversifié, au sein des</w:t>
      </w:r>
      <w:r w:rsidR="00D113BC">
        <w:t xml:space="preserve"> différentes unités de soins de la maternité : suites de couches, grossesse à haut risque, diagnostic anténatal</w:t>
      </w:r>
      <w:r>
        <w:t xml:space="preserve">, service de PMA. </w:t>
      </w:r>
      <w:r w:rsidR="00D113BC">
        <w:t xml:space="preserve">Le psychiatre est sollicité lorsque l’évaluation accomplie </w:t>
      </w:r>
      <w:r>
        <w:t xml:space="preserve">en amont </w:t>
      </w:r>
      <w:r w:rsidR="00D113BC">
        <w:t xml:space="preserve">par les psychologues repère qu’une intervention médicale </w:t>
      </w:r>
      <w:r w:rsidR="00EF6381">
        <w:t xml:space="preserve">est </w:t>
      </w:r>
      <w:r w:rsidR="009F42E7">
        <w:t>nécessaire ou pour</w:t>
      </w:r>
      <w:r w:rsidR="00D113BC">
        <w:t xml:space="preserve"> mettre en œuvre un soin : prescription de psychotrope, orientation vers des services adultes</w:t>
      </w:r>
      <w:r w:rsidR="00EF6381">
        <w:t xml:space="preserve">, évaluation de l’état psychique maternel en pré et post-partum. </w:t>
      </w:r>
    </w:p>
    <w:p w14:paraId="04C621EE" w14:textId="6B537C84" w:rsidR="00D113BC" w:rsidRDefault="00D113BC">
      <w:pPr>
        <w:tabs>
          <w:tab w:val="left" w:pos="5220"/>
        </w:tabs>
        <w:jc w:val="both"/>
      </w:pPr>
      <w:r>
        <w:t>L’intervention effectuée s’articule dans un parcours de soin au</w:t>
      </w:r>
      <w:r w:rsidR="009F42E7">
        <w:t xml:space="preserve"> sein</w:t>
      </w:r>
      <w:r>
        <w:t xml:space="preserve"> du service de psychiatrie périnatale </w:t>
      </w:r>
      <w:r w:rsidR="00EF6381">
        <w:t>avec des orientations vers l’hôpital</w:t>
      </w:r>
      <w:r>
        <w:t xml:space="preserve"> de jour</w:t>
      </w:r>
      <w:r w:rsidR="00EF6381">
        <w:t xml:space="preserve"> parent-enfant ou </w:t>
      </w:r>
      <w:r w:rsidR="00505C45">
        <w:t>vers le</w:t>
      </w:r>
      <w:r w:rsidR="00EF6381">
        <w:t xml:space="preserve"> </w:t>
      </w:r>
      <w:r>
        <w:t xml:space="preserve">CATTP </w:t>
      </w:r>
      <w:r w:rsidR="00EF6381" w:rsidRPr="00EF6381">
        <w:rPr>
          <w:i/>
          <w:iCs/>
        </w:rPr>
        <w:t>« </w:t>
      </w:r>
      <w:r w:rsidRPr="00EF6381">
        <w:rPr>
          <w:i/>
          <w:iCs/>
        </w:rPr>
        <w:t>Maison du Bébé</w:t>
      </w:r>
      <w:r w:rsidR="00EF6381" w:rsidRPr="00EF6381">
        <w:rPr>
          <w:i/>
          <w:iCs/>
        </w:rPr>
        <w:t> »</w:t>
      </w:r>
      <w:r w:rsidR="00EF6381">
        <w:rPr>
          <w:i/>
          <w:iCs/>
        </w:rPr>
        <w:t xml:space="preserve">. </w:t>
      </w:r>
      <w:r>
        <w:t xml:space="preserve"> L’ouverture </w:t>
      </w:r>
      <w:r w:rsidR="00EF6381">
        <w:t>en 2026</w:t>
      </w:r>
      <w:r>
        <w:t xml:space="preserve"> d’une Unité mère-bébé temps plein de semaine permettra </w:t>
      </w:r>
      <w:r w:rsidR="009F42E7">
        <w:t xml:space="preserve">de disposer d’une offre de soin plus élargie. </w:t>
      </w:r>
    </w:p>
    <w:p w14:paraId="63D05570" w14:textId="61FD7DF4" w:rsidR="00505C45" w:rsidRPr="009F42E7" w:rsidRDefault="00505C45">
      <w:pPr>
        <w:tabs>
          <w:tab w:val="left" w:pos="5220"/>
        </w:tabs>
        <w:jc w:val="both"/>
      </w:pPr>
    </w:p>
    <w:p w14:paraId="096EF730" w14:textId="4F35F031" w:rsidR="00DC27BC" w:rsidRDefault="00000000">
      <w:pPr>
        <w:tabs>
          <w:tab w:val="left" w:pos="5220"/>
        </w:tabs>
        <w:jc w:val="both"/>
        <w:rPr>
          <w:color w:val="1F497D" w:themeColor="text2"/>
        </w:rPr>
      </w:pPr>
      <w:r>
        <w:rPr>
          <w:color w:val="1F497D" w:themeColor="text2"/>
        </w:rPr>
        <w:t xml:space="preserve">Le poste peut accueillir différents profils de candidats : </w:t>
      </w:r>
      <w:r w:rsidR="00EF6381">
        <w:rPr>
          <w:color w:val="1F497D" w:themeColor="text2"/>
        </w:rPr>
        <w:t xml:space="preserve">Praticien hospitalier ou </w:t>
      </w:r>
      <w:r w:rsidR="00C16960">
        <w:rPr>
          <w:color w:val="1F497D" w:themeColor="text2"/>
        </w:rPr>
        <w:t>A</w:t>
      </w:r>
      <w:r>
        <w:rPr>
          <w:color w:val="1F497D" w:themeColor="text2"/>
        </w:rPr>
        <w:t>ssistant</w:t>
      </w:r>
      <w:r w:rsidR="009F42E7">
        <w:rPr>
          <w:color w:val="1F497D" w:themeColor="text2"/>
        </w:rPr>
        <w:t xml:space="preserve">. </w:t>
      </w:r>
    </w:p>
    <w:p w14:paraId="6384E04D" w14:textId="6DF9E3F1" w:rsidR="009F42E7" w:rsidRDefault="009F42E7">
      <w:pPr>
        <w:tabs>
          <w:tab w:val="left" w:pos="5220"/>
        </w:tabs>
        <w:jc w:val="both"/>
        <w:rPr>
          <w:color w:val="1F497D" w:themeColor="text2"/>
        </w:rPr>
      </w:pPr>
      <w:r>
        <w:rPr>
          <w:color w:val="1F497D" w:themeColor="text2"/>
        </w:rPr>
        <w:t xml:space="preserve">Participation aux gardes du SAU si le candidat le souhaite. </w:t>
      </w:r>
    </w:p>
    <w:p w14:paraId="43066980" w14:textId="26AA8060" w:rsidR="00DC27BC" w:rsidRDefault="00000000">
      <w:pPr>
        <w:tabs>
          <w:tab w:val="left" w:pos="5220"/>
        </w:tabs>
        <w:jc w:val="both"/>
      </w:pPr>
      <w:r>
        <w:rPr>
          <w:color w:val="9BBB59" w:themeColor="accent3"/>
        </w:rPr>
        <w:t>Accès facile : métro L 13, Ligne H ou RER</w:t>
      </w:r>
      <w:r w:rsidR="009F42E7">
        <w:rPr>
          <w:color w:val="9BBB59" w:themeColor="accent3"/>
        </w:rPr>
        <w:t xml:space="preserve"> </w:t>
      </w:r>
      <w:r>
        <w:rPr>
          <w:color w:val="9BBB59" w:themeColor="accent3"/>
        </w:rPr>
        <w:t xml:space="preserve">D, puis Tramway T1.                    </w:t>
      </w:r>
      <w:r>
        <w:t xml:space="preserve">                      </w:t>
      </w:r>
    </w:p>
    <w:p w14:paraId="680A3C3F" w14:textId="2D4FAA00" w:rsidR="00DC27BC" w:rsidRDefault="00000000">
      <w:pPr>
        <w:tabs>
          <w:tab w:val="left" w:pos="5220"/>
        </w:tabs>
        <w:jc w:val="both"/>
        <w:rPr>
          <w:color w:val="1F497D" w:themeColor="text2"/>
        </w:rPr>
      </w:pPr>
      <w:r>
        <w:rPr>
          <w:color w:val="1F497D" w:themeColor="text2"/>
        </w:rPr>
        <w:t xml:space="preserve">CONTACT : </w:t>
      </w:r>
      <w:r w:rsidR="009F42E7">
        <w:rPr>
          <w:color w:val="1F497D" w:themeColor="text2"/>
        </w:rPr>
        <w:t>jeanpierre.benoit</w:t>
      </w:r>
      <w:r>
        <w:rPr>
          <w:color w:val="1F497D" w:themeColor="text2"/>
        </w:rPr>
        <w:t>@ch-stdenis.fr ou 01 48 20 07 63</w:t>
      </w:r>
    </w:p>
    <w:p w14:paraId="6BB63A8A" w14:textId="77777777" w:rsidR="00DC27BC" w:rsidRDefault="00DC27BC">
      <w:pPr>
        <w:tabs>
          <w:tab w:val="left" w:pos="5220"/>
        </w:tabs>
        <w:jc w:val="both"/>
        <w:rPr>
          <w:color w:val="4F81BD" w:themeColor="accent1"/>
        </w:rPr>
      </w:pPr>
    </w:p>
    <w:p w14:paraId="48F0B16D" w14:textId="0285FA43" w:rsidR="00DC27BC" w:rsidRDefault="00000000">
      <w:pPr>
        <w:tabs>
          <w:tab w:val="left" w:pos="5220"/>
        </w:tabs>
        <w:jc w:val="both"/>
        <w:rPr>
          <w:color w:val="4F81BD" w:themeColor="accent1"/>
        </w:rPr>
      </w:pPr>
      <w:r>
        <w:rPr>
          <w:color w:val="4F81BD" w:themeColor="accent1"/>
        </w:rPr>
        <w:t xml:space="preserve">MAJ </w:t>
      </w:r>
      <w:r w:rsidR="00505C45">
        <w:rPr>
          <w:color w:val="4F81BD" w:themeColor="accent1"/>
        </w:rPr>
        <w:t>08/12/</w:t>
      </w:r>
      <w:r w:rsidR="009F42E7">
        <w:rPr>
          <w:color w:val="4F81BD" w:themeColor="accent1"/>
        </w:rPr>
        <w:t>2025</w:t>
      </w:r>
    </w:p>
    <w:sectPr w:rsidR="00DC27BC"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B728E" w14:textId="77777777" w:rsidR="009409FD" w:rsidRDefault="009409FD">
      <w:pPr>
        <w:spacing w:after="0"/>
      </w:pPr>
      <w:r>
        <w:separator/>
      </w:r>
    </w:p>
  </w:endnote>
  <w:endnote w:type="continuationSeparator" w:id="0">
    <w:p w14:paraId="4876A588" w14:textId="77777777" w:rsidR="009409FD" w:rsidRDefault="00940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104B7" w14:textId="77777777" w:rsidR="009409FD" w:rsidRDefault="009409FD">
      <w:pPr>
        <w:spacing w:after="0"/>
      </w:pPr>
      <w:r>
        <w:separator/>
      </w:r>
    </w:p>
  </w:footnote>
  <w:footnote w:type="continuationSeparator" w:id="0">
    <w:p w14:paraId="7B22D6F4" w14:textId="77777777" w:rsidR="009409FD" w:rsidRDefault="009409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52BF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6020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BC"/>
    <w:rsid w:val="000F1C03"/>
    <w:rsid w:val="003C14BD"/>
    <w:rsid w:val="00505C45"/>
    <w:rsid w:val="00806BAF"/>
    <w:rsid w:val="009409FD"/>
    <w:rsid w:val="009F42E7"/>
    <w:rsid w:val="00A74C60"/>
    <w:rsid w:val="00B6642E"/>
    <w:rsid w:val="00C16960"/>
    <w:rsid w:val="00D113BC"/>
    <w:rsid w:val="00DC27BC"/>
    <w:rsid w:val="00DE74E5"/>
    <w:rsid w:val="00EF63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3C41"/>
  <w15:docId w15:val="{3355BCF2-DDF3-1B4B-BF42-165C3AA8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Lienhypertexte">
    <w:name w:val="Hyperlink"/>
    <w:semiHidden/>
    <w:unhideWhenUsed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 Bendaoud</dc:creator>
  <cp:lastModifiedBy>Jean-Pierre BENOIT</cp:lastModifiedBy>
  <cp:revision>5</cp:revision>
  <cp:lastPrinted>2017-05-05T08:50:00Z</cp:lastPrinted>
  <dcterms:created xsi:type="dcterms:W3CDTF">2025-01-10T06:29:00Z</dcterms:created>
  <dcterms:modified xsi:type="dcterms:W3CDTF">2025-12-07T21:00:00Z</dcterms:modified>
</cp:coreProperties>
</file>