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D46EC" w:rsidRPr="00174836" w:rsidRDefault="00DD46EC" w:rsidP="00DD46EC">
      <w:pPr>
        <w:ind w:left="-426"/>
      </w:pPr>
      <w:r w:rsidRPr="00174836">
        <w:rPr>
          <w:noProof/>
          <w:lang w:eastAsia="fr-FR"/>
        </w:rPr>
        <mc:AlternateContent>
          <mc:Choice Requires="wps">
            <w:drawing>
              <wp:anchor distT="45720" distB="45720" distL="114300" distR="114300" simplePos="0" relativeHeight="251662336" behindDoc="0" locked="0" layoutInCell="1" allowOverlap="1" wp14:anchorId="1BE94C9B" wp14:editId="602C9758">
                <wp:simplePos x="0" y="0"/>
                <wp:positionH relativeFrom="column">
                  <wp:posOffset>1953169</wp:posOffset>
                </wp:positionH>
                <wp:positionV relativeFrom="paragraph">
                  <wp:posOffset>227693</wp:posOffset>
                </wp:positionV>
                <wp:extent cx="4262120" cy="9858375"/>
                <wp:effectExtent l="0" t="0" r="24130" b="28575"/>
                <wp:wrapNone/>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2120" cy="9858375"/>
                        </a:xfrm>
                        <a:prstGeom prst="rect">
                          <a:avLst/>
                        </a:prstGeom>
                        <a:ln w="3175">
                          <a:solidFill>
                            <a:schemeClr val="accent5">
                              <a:lumMod val="20000"/>
                              <a:lumOff val="80000"/>
                            </a:schemeClr>
                          </a:solidFill>
                          <a:headEnd/>
                          <a:tailEnd/>
                        </a:ln>
                      </wps:spPr>
                      <wps:style>
                        <a:lnRef idx="2">
                          <a:schemeClr val="accent6"/>
                        </a:lnRef>
                        <a:fillRef idx="1">
                          <a:schemeClr val="lt1"/>
                        </a:fillRef>
                        <a:effectRef idx="0">
                          <a:schemeClr val="accent6"/>
                        </a:effectRef>
                        <a:fontRef idx="minor">
                          <a:schemeClr val="dk1"/>
                        </a:fontRef>
                      </wps:style>
                      <wps:txbx>
                        <w:txbxContent>
                          <w:p w:rsidR="00DD46EC" w:rsidRDefault="00DD46EC" w:rsidP="00DD46EC">
                            <w:pPr>
                              <w:shd w:val="clear" w:color="auto" w:fill="FFFFFF" w:themeFill="background1"/>
                              <w:jc w:val="center"/>
                              <w:rPr>
                                <w:b/>
                                <w:color w:val="538135" w:themeColor="accent6" w:themeShade="BF"/>
                                <w:sz w:val="32"/>
                                <w:szCs w:val="32"/>
                              </w:rPr>
                            </w:pPr>
                            <w:r>
                              <w:rPr>
                                <w:b/>
                                <w:color w:val="538135" w:themeColor="accent6" w:themeShade="BF"/>
                                <w:sz w:val="32"/>
                                <w:szCs w:val="32"/>
                              </w:rPr>
                              <w:t>Médecin-Psychiatre- ASSISTANT SPECIALIS</w:t>
                            </w:r>
                            <w:r w:rsidR="00980761">
                              <w:rPr>
                                <w:b/>
                                <w:color w:val="538135" w:themeColor="accent6" w:themeShade="BF"/>
                                <w:sz w:val="32"/>
                                <w:szCs w:val="32"/>
                              </w:rPr>
                              <w:t>T</w:t>
                            </w:r>
                            <w:r>
                              <w:rPr>
                                <w:b/>
                                <w:color w:val="538135" w:themeColor="accent6" w:themeShade="BF"/>
                                <w:sz w:val="32"/>
                                <w:szCs w:val="32"/>
                              </w:rPr>
                              <w:t>E</w:t>
                            </w:r>
                          </w:p>
                          <w:p w:rsidR="00DF58E2" w:rsidRDefault="00DF58E2" w:rsidP="00DD46EC">
                            <w:pPr>
                              <w:shd w:val="clear" w:color="auto" w:fill="FFFFFF" w:themeFill="background1"/>
                              <w:jc w:val="center"/>
                              <w:rPr>
                                <w:b/>
                                <w:color w:val="538135" w:themeColor="accent6" w:themeShade="BF"/>
                                <w:sz w:val="32"/>
                                <w:szCs w:val="32"/>
                              </w:rPr>
                            </w:pPr>
                            <w:r>
                              <w:rPr>
                                <w:b/>
                                <w:color w:val="538135" w:themeColor="accent6" w:themeShade="BF"/>
                                <w:sz w:val="32"/>
                                <w:szCs w:val="32"/>
                              </w:rPr>
                              <w:t>Disponibilité : 1</w:t>
                            </w:r>
                            <w:r w:rsidRPr="00DF58E2">
                              <w:rPr>
                                <w:b/>
                                <w:color w:val="538135" w:themeColor="accent6" w:themeShade="BF"/>
                                <w:sz w:val="32"/>
                                <w:szCs w:val="32"/>
                                <w:vertAlign w:val="superscript"/>
                              </w:rPr>
                              <w:t>er</w:t>
                            </w:r>
                            <w:r>
                              <w:rPr>
                                <w:b/>
                                <w:color w:val="538135" w:themeColor="accent6" w:themeShade="BF"/>
                                <w:sz w:val="32"/>
                                <w:szCs w:val="32"/>
                              </w:rPr>
                              <w:t xml:space="preserve"> novembre 2025</w:t>
                            </w:r>
                          </w:p>
                          <w:p w:rsidR="00ED2D6B" w:rsidRDefault="00ED2D6B" w:rsidP="00DD46EC">
                            <w:pPr>
                              <w:spacing w:after="0" w:line="240" w:lineRule="auto"/>
                              <w:rPr>
                                <w:rFonts w:eastAsia="Calibri" w:cstheme="minorHAnsi"/>
                                <w:b/>
                                <w:color w:val="002060"/>
                                <w:szCs w:val="20"/>
                              </w:rPr>
                            </w:pPr>
                          </w:p>
                          <w:p w:rsidR="00DD46EC" w:rsidRDefault="00DD46EC" w:rsidP="00DD46EC">
                            <w:pPr>
                              <w:spacing w:after="0" w:line="240" w:lineRule="auto"/>
                              <w:rPr>
                                <w:rFonts w:eastAsia="Calibri" w:cstheme="minorHAnsi"/>
                                <w:b/>
                                <w:color w:val="002060"/>
                                <w:szCs w:val="20"/>
                              </w:rPr>
                            </w:pPr>
                            <w:r w:rsidRPr="00021DAC">
                              <w:rPr>
                                <w:rFonts w:eastAsia="Calibri" w:cstheme="minorHAnsi"/>
                                <w:b/>
                                <w:color w:val="002060"/>
                                <w:szCs w:val="20"/>
                              </w:rPr>
                              <w:t>Affectation principale</w:t>
                            </w:r>
                            <w:r w:rsidRPr="005D4F46">
                              <w:rPr>
                                <w:rFonts w:eastAsia="Calibri" w:cstheme="minorHAnsi"/>
                                <w:b/>
                                <w:color w:val="002060"/>
                                <w:szCs w:val="20"/>
                              </w:rPr>
                              <w:t> :</w:t>
                            </w:r>
                            <w:r>
                              <w:rPr>
                                <w:rFonts w:eastAsia="Calibri" w:cstheme="minorHAnsi"/>
                                <w:b/>
                                <w:color w:val="002060"/>
                                <w:szCs w:val="20"/>
                              </w:rPr>
                              <w:t xml:space="preserve"> </w:t>
                            </w:r>
                            <w:r w:rsidRPr="005D4F46">
                              <w:rPr>
                                <w:rFonts w:eastAsia="Calibri" w:cstheme="minorHAnsi"/>
                                <w:color w:val="002060"/>
                                <w:szCs w:val="20"/>
                              </w:rPr>
                              <w:t xml:space="preserve"> </w:t>
                            </w:r>
                            <w:r w:rsidR="00553C2E">
                              <w:rPr>
                                <w:rFonts w:eastAsia="Calibri" w:cstheme="minorHAnsi"/>
                                <w:b/>
                                <w:color w:val="002060"/>
                                <w:szCs w:val="20"/>
                              </w:rPr>
                              <w:t xml:space="preserve">Unité psychiatrique d’Accueil d’Urgence et de Liaison </w:t>
                            </w:r>
                            <w:r>
                              <w:rPr>
                                <w:rFonts w:eastAsia="Calibri" w:cstheme="minorHAnsi"/>
                                <w:b/>
                                <w:color w:val="002060"/>
                                <w:szCs w:val="20"/>
                              </w:rPr>
                              <w:t>« </w:t>
                            </w:r>
                            <w:r w:rsidR="00553C2E">
                              <w:rPr>
                                <w:rFonts w:eastAsia="Calibri" w:cstheme="minorHAnsi"/>
                                <w:b/>
                                <w:color w:val="002060"/>
                                <w:szCs w:val="20"/>
                              </w:rPr>
                              <w:t>UPAUL</w:t>
                            </w:r>
                            <w:r>
                              <w:rPr>
                                <w:rFonts w:eastAsia="Calibri" w:cstheme="minorHAnsi"/>
                                <w:b/>
                                <w:color w:val="002060"/>
                                <w:szCs w:val="20"/>
                              </w:rPr>
                              <w:t> »</w:t>
                            </w:r>
                            <w:r w:rsidR="008D00AE">
                              <w:rPr>
                                <w:rFonts w:eastAsia="Calibri" w:cstheme="minorHAnsi"/>
                                <w:b/>
                                <w:color w:val="002060"/>
                                <w:szCs w:val="20"/>
                              </w:rPr>
                              <w:t>/ CMP</w:t>
                            </w:r>
                          </w:p>
                          <w:p w:rsidR="00DD46EC" w:rsidRPr="00021DAC" w:rsidRDefault="00DD46EC" w:rsidP="00DD46EC">
                            <w:pPr>
                              <w:spacing w:after="0" w:line="240" w:lineRule="auto"/>
                              <w:rPr>
                                <w:rFonts w:eastAsia="Calibri" w:cstheme="minorHAnsi"/>
                                <w:szCs w:val="20"/>
                              </w:rPr>
                            </w:pPr>
                          </w:p>
                          <w:p w:rsidR="00DD46EC" w:rsidRDefault="00DD46EC" w:rsidP="00DD46EC">
                            <w:pPr>
                              <w:spacing w:after="0"/>
                              <w:rPr>
                                <w:rFonts w:cstheme="minorHAnsi"/>
                                <w:b/>
                                <w:color w:val="1F4E79" w:themeColor="accent1" w:themeShade="80"/>
                              </w:rPr>
                            </w:pPr>
                            <w:r w:rsidRPr="00021DAC">
                              <w:rPr>
                                <w:rFonts w:cstheme="minorHAnsi"/>
                                <w:b/>
                                <w:color w:val="1F4E79" w:themeColor="accent1" w:themeShade="80"/>
                              </w:rPr>
                              <w:t>Liaisons fonctionnelles</w:t>
                            </w:r>
                            <w:r w:rsidRPr="00021DAC">
                              <w:rPr>
                                <w:rFonts w:cstheme="minorHAnsi"/>
                                <w:b/>
                                <w:color w:val="1F4E79" w:themeColor="accent1" w:themeShade="80"/>
                                <w:u w:val="single"/>
                              </w:rPr>
                              <w:t> </w:t>
                            </w:r>
                            <w:r>
                              <w:rPr>
                                <w:rFonts w:cstheme="minorHAnsi"/>
                                <w:b/>
                                <w:color w:val="1F4E79" w:themeColor="accent1" w:themeShade="80"/>
                              </w:rPr>
                              <w:t>:</w:t>
                            </w:r>
                          </w:p>
                          <w:p w:rsidR="00DD46EC" w:rsidRDefault="00DD46EC" w:rsidP="00DD46EC">
                            <w:pPr>
                              <w:spacing w:after="0"/>
                              <w:rPr>
                                <w:rFonts w:cstheme="minorHAnsi"/>
                                <w:b/>
                                <w:color w:val="1F4E79" w:themeColor="accent1" w:themeShade="80"/>
                              </w:rPr>
                            </w:pPr>
                            <w:r>
                              <w:rPr>
                                <w:rFonts w:eastAsia="Calibri" w:cstheme="minorHAnsi"/>
                                <w:b/>
                                <w:color w:val="1F4E79" w:themeColor="accent1" w:themeShade="80"/>
                                <w:szCs w:val="20"/>
                              </w:rPr>
                              <w:t>Responsable de Pôle : Dr Frédérique LAGIER</w:t>
                            </w:r>
                          </w:p>
                          <w:p w:rsidR="00DD46EC" w:rsidRPr="00021DAC" w:rsidRDefault="00DD46EC" w:rsidP="00DD46EC">
                            <w:pPr>
                              <w:spacing w:after="0"/>
                              <w:rPr>
                                <w:rFonts w:cstheme="minorHAnsi"/>
                                <w:b/>
                                <w:color w:val="1F4E79" w:themeColor="accent1" w:themeShade="80"/>
                              </w:rPr>
                            </w:pPr>
                            <w:r w:rsidRPr="00021DAC">
                              <w:rPr>
                                <w:rFonts w:eastAsia="Calibri" w:cstheme="minorHAnsi"/>
                                <w:b/>
                                <w:color w:val="002060"/>
                                <w:szCs w:val="20"/>
                              </w:rPr>
                              <w:t xml:space="preserve">Cheffe de service : </w:t>
                            </w:r>
                            <w:r w:rsidRPr="00021DAC">
                              <w:rPr>
                                <w:rFonts w:ascii="Calibri" w:hAnsi="Calibri" w:cs="Calibri"/>
                                <w:b/>
                                <w:color w:val="002060"/>
                              </w:rPr>
                              <w:t>Dr Hélène PIGEON</w:t>
                            </w:r>
                            <w:r w:rsidRPr="00021DAC">
                              <w:rPr>
                                <w:rFonts w:eastAsia="Calibri" w:cstheme="minorHAnsi"/>
                                <w:b/>
                                <w:color w:val="002060"/>
                                <w:szCs w:val="20"/>
                              </w:rPr>
                              <w:t xml:space="preserve"> </w:t>
                            </w:r>
                          </w:p>
                          <w:p w:rsidR="00DD46EC" w:rsidRDefault="00DD46EC" w:rsidP="00DD46EC">
                            <w:pPr>
                              <w:spacing w:after="0"/>
                              <w:rPr>
                                <w:rFonts w:cs="Calibri"/>
                                <w:b/>
                                <w:color w:val="002060"/>
                              </w:rPr>
                            </w:pPr>
                            <w:r w:rsidRPr="00021DAC">
                              <w:rPr>
                                <w:rFonts w:cs="Calibri"/>
                                <w:b/>
                                <w:color w:val="002060"/>
                              </w:rPr>
                              <w:t>Cadre supérieure de Santé : Marie Pierre JEAN</w:t>
                            </w:r>
                          </w:p>
                          <w:p w:rsidR="00DD46EC" w:rsidRPr="00021DAC" w:rsidRDefault="00DD46EC" w:rsidP="00DD46EC">
                            <w:pPr>
                              <w:spacing w:after="0"/>
                              <w:rPr>
                                <w:rFonts w:cs="Calibri"/>
                                <w:b/>
                                <w:color w:val="002060"/>
                              </w:rPr>
                            </w:pPr>
                          </w:p>
                          <w:p w:rsidR="00DD46EC" w:rsidRDefault="00DD46EC" w:rsidP="00DD46EC">
                            <w:pPr>
                              <w:spacing w:after="0"/>
                              <w:rPr>
                                <w:rFonts w:eastAsia="Calibri" w:cstheme="minorHAnsi"/>
                                <w:b/>
                                <w:color w:val="002060"/>
                                <w:szCs w:val="20"/>
                              </w:rPr>
                            </w:pPr>
                            <w:r w:rsidRPr="007E6E93">
                              <w:rPr>
                                <w:rFonts w:eastAsia="Calibri" w:cstheme="minorHAnsi"/>
                                <w:b/>
                                <w:color w:val="002060"/>
                                <w:szCs w:val="20"/>
                                <w:u w:val="single"/>
                              </w:rPr>
                              <w:t xml:space="preserve">UF </w:t>
                            </w:r>
                            <w:r w:rsidR="00276DF5">
                              <w:rPr>
                                <w:rFonts w:eastAsia="Calibri" w:cstheme="minorHAnsi"/>
                                <w:b/>
                                <w:color w:val="002060"/>
                                <w:szCs w:val="20"/>
                                <w:u w:val="single"/>
                              </w:rPr>
                              <w:t>UPAUL</w:t>
                            </w:r>
                            <w:r w:rsidR="00F549F0" w:rsidRPr="00F549F0">
                              <w:rPr>
                                <w:rFonts w:eastAsia="Calibri" w:cstheme="minorHAnsi"/>
                                <w:b/>
                                <w:color w:val="002060"/>
                                <w:szCs w:val="20"/>
                              </w:rPr>
                              <w:t xml:space="preserve"> 3756</w:t>
                            </w:r>
                          </w:p>
                          <w:p w:rsidR="00DD46EC" w:rsidRPr="00021DAC" w:rsidRDefault="00DD46EC" w:rsidP="00DD46EC">
                            <w:pPr>
                              <w:spacing w:after="0"/>
                              <w:rPr>
                                <w:rFonts w:ascii="Calibri" w:hAnsi="Calibri" w:cs="Calibri"/>
                                <w:b/>
                                <w:color w:val="002060"/>
                              </w:rPr>
                            </w:pPr>
                            <w:r w:rsidRPr="00021DAC">
                              <w:rPr>
                                <w:rFonts w:eastAsia="Calibri" w:cstheme="minorHAnsi"/>
                                <w:b/>
                                <w:color w:val="002060"/>
                                <w:szCs w:val="20"/>
                              </w:rPr>
                              <w:t xml:space="preserve">Responsable médical: </w:t>
                            </w:r>
                            <w:r w:rsidRPr="00021DAC">
                              <w:rPr>
                                <w:rFonts w:ascii="Calibri" w:hAnsi="Calibri" w:cs="Calibri"/>
                                <w:b/>
                                <w:color w:val="002060"/>
                              </w:rPr>
                              <w:t xml:space="preserve">Dr </w:t>
                            </w:r>
                            <w:r w:rsidR="00BB16A3">
                              <w:rPr>
                                <w:rFonts w:ascii="Calibri" w:hAnsi="Calibri" w:cs="Calibri"/>
                                <w:b/>
                                <w:color w:val="002060"/>
                              </w:rPr>
                              <w:t>MESSIAEN</w:t>
                            </w:r>
                          </w:p>
                          <w:p w:rsidR="00DD46EC" w:rsidRDefault="00DD46EC" w:rsidP="00DD46EC">
                            <w:pPr>
                              <w:spacing w:after="0"/>
                              <w:rPr>
                                <w:rFonts w:ascii="Calibri" w:hAnsi="Calibri" w:cs="Calibri"/>
                                <w:b/>
                                <w:color w:val="002060"/>
                              </w:rPr>
                            </w:pPr>
                            <w:r>
                              <w:rPr>
                                <w:rFonts w:eastAsia="Calibri" w:cstheme="minorHAnsi"/>
                                <w:b/>
                                <w:color w:val="1F4E79" w:themeColor="accent1" w:themeShade="80"/>
                                <w:szCs w:val="20"/>
                              </w:rPr>
                              <w:t>C</w:t>
                            </w:r>
                            <w:r w:rsidRPr="00021DAC">
                              <w:rPr>
                                <w:rFonts w:eastAsia="Calibri" w:cstheme="minorHAnsi"/>
                                <w:b/>
                                <w:color w:val="1F4E79" w:themeColor="accent1" w:themeShade="80"/>
                                <w:szCs w:val="20"/>
                              </w:rPr>
                              <w:t xml:space="preserve">adre de santé: </w:t>
                            </w:r>
                            <w:r w:rsidR="006E47E9">
                              <w:rPr>
                                <w:rFonts w:eastAsia="Calibri" w:cstheme="minorHAnsi"/>
                                <w:b/>
                                <w:color w:val="1F4E79" w:themeColor="accent1" w:themeShade="80"/>
                                <w:szCs w:val="20"/>
                              </w:rPr>
                              <w:t xml:space="preserve"> Sophie HERMANT</w:t>
                            </w:r>
                          </w:p>
                          <w:p w:rsidR="00DD46EC" w:rsidRDefault="00DD46EC" w:rsidP="00DD46EC">
                            <w:pPr>
                              <w:jc w:val="both"/>
                              <w:rPr>
                                <w:rFonts w:ascii="Calibri" w:eastAsia="MS Mincho" w:hAnsi="Calibri" w:cstheme="minorHAnsi"/>
                                <w:b/>
                                <w:color w:val="1F4E79" w:themeColor="accent1" w:themeShade="80"/>
                                <w:lang w:eastAsia="fr-FR"/>
                              </w:rPr>
                            </w:pPr>
                          </w:p>
                          <w:p w:rsidR="00DD46EC" w:rsidRPr="00DD46EC" w:rsidRDefault="00DD46EC" w:rsidP="00553C2E">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Helvetica"/>
                                <w:color w:val="1F3864" w:themeColor="accent5" w:themeShade="80"/>
                                <w:lang w:eastAsia="fr-FR"/>
                              </w:rPr>
                            </w:pPr>
                            <w:r w:rsidRPr="00DD46EC">
                              <w:rPr>
                                <w:rFonts w:ascii="Calibri" w:eastAsia="Times New Roman" w:hAnsi="Calibri" w:cs="Helvetica"/>
                                <w:color w:val="1F3864" w:themeColor="accent5" w:themeShade="80"/>
                                <w:lang w:eastAsia="fr-FR"/>
                              </w:rPr>
                              <w:t xml:space="preserve">Le CH Valvert est un Hôpital Psychiatrique dynamique, organisé autour des valeurs de la psychiatrie de secteur. Il est à dimension humaine, arboré, organisé en structures pavillonnaires avec une collégialité médicale en engagée. Il recouvre les secteurs de Marseille Est jusqu’à Allauch, le pays d’Aubagne, et Cassis-La Ciotat. Les unités d’hospitalisation y sont ouvertes, et le recours aux contentions proscrit. </w:t>
                            </w:r>
                          </w:p>
                          <w:p w:rsidR="00DD46EC" w:rsidRPr="00DD46EC" w:rsidRDefault="00DD46EC" w:rsidP="00553C2E">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Helvetica"/>
                                <w:color w:val="1F3864" w:themeColor="accent5" w:themeShade="80"/>
                                <w:lang w:eastAsia="fr-FR"/>
                              </w:rPr>
                            </w:pPr>
                            <w:r w:rsidRPr="00DD46EC">
                              <w:rPr>
                                <w:rFonts w:ascii="Calibri" w:eastAsia="Times New Roman" w:hAnsi="Calibri" w:cs="Helvetica"/>
                                <w:color w:val="1F3864" w:themeColor="accent5" w:themeShade="80"/>
                                <w:lang w:eastAsia="fr-FR"/>
                              </w:rPr>
                              <w:t>L’Hôpital propose une vision intégrative de diverses orientations théoriques, partant du courant de la psychothérapie institutionnelle, prépondérante lors de son ouverture, auxquelles ont été successivement intégrées d’autres orientations (systémique, pharmacologique, psychocorporelle, comportementale...).</w:t>
                            </w:r>
                          </w:p>
                          <w:p w:rsidR="00DD46EC" w:rsidRPr="00DD46EC" w:rsidRDefault="00DD46EC" w:rsidP="00553C2E">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Helvetica"/>
                                <w:color w:val="1F3864" w:themeColor="accent5" w:themeShade="80"/>
                                <w:lang w:eastAsia="fr-FR"/>
                              </w:rPr>
                            </w:pPr>
                            <w:r w:rsidRPr="00DD46EC">
                              <w:rPr>
                                <w:rFonts w:ascii="Calibri" w:eastAsia="Times New Roman" w:hAnsi="Calibri" w:cs="Helvetica"/>
                                <w:color w:val="1F3864" w:themeColor="accent5" w:themeShade="80"/>
                                <w:lang w:eastAsia="fr-FR"/>
                              </w:rPr>
                              <w:t>Une Unité de Thérapie Complémentaire (UTC) propose des consultations spécifiques (Thérapie Familiale Systémique, TCC, EMDR, Yoga et santé, Sophrologie…). Il existe un service d’addictologie intersectoriel sur l’établissement.</w:t>
                            </w:r>
                          </w:p>
                          <w:p w:rsidR="00DD46EC" w:rsidRPr="00DD46EC" w:rsidRDefault="00DD46EC" w:rsidP="00553C2E">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Helvetica"/>
                                <w:color w:val="1F3864" w:themeColor="accent5" w:themeShade="80"/>
                                <w:lang w:eastAsia="fr-FR"/>
                              </w:rPr>
                            </w:pPr>
                            <w:r w:rsidRPr="00DD46EC">
                              <w:rPr>
                                <w:rFonts w:ascii="Calibri" w:eastAsia="Times New Roman" w:hAnsi="Calibri" w:cs="Helvetica"/>
                                <w:color w:val="1F3864" w:themeColor="accent5" w:themeShade="80"/>
                                <w:lang w:eastAsia="fr-FR"/>
                              </w:rPr>
                              <w:t>Diverses associations (artistique, usagers, logement, travail) participent à préserver une vision humaniste du soin</w:t>
                            </w:r>
                            <w:r w:rsidR="008D00AE">
                              <w:rPr>
                                <w:rFonts w:ascii="Calibri" w:eastAsia="Times New Roman" w:hAnsi="Calibri" w:cs="Helvetica"/>
                                <w:color w:val="1F3864" w:themeColor="accent5" w:themeShade="80"/>
                                <w:lang w:eastAsia="fr-FR"/>
                              </w:rPr>
                              <w:t>.</w:t>
                            </w:r>
                          </w:p>
                          <w:p w:rsidR="00DD46EC" w:rsidRDefault="00DD46EC" w:rsidP="00553C2E">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Helvetica"/>
                                <w:b/>
                                <w:color w:val="1F3864" w:themeColor="accent5" w:themeShade="80"/>
                                <w:lang w:eastAsia="fr-FR"/>
                              </w:rPr>
                            </w:pPr>
                          </w:p>
                          <w:p w:rsidR="00DD46EC" w:rsidRPr="00DD46EC" w:rsidRDefault="00DD46EC" w:rsidP="00553C2E">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Helvetica"/>
                                <w:color w:val="1F3864" w:themeColor="accent5" w:themeShade="80"/>
                                <w:lang w:eastAsia="fr-FR"/>
                              </w:rPr>
                            </w:pPr>
                            <w:r w:rsidRPr="00DD46EC">
                              <w:rPr>
                                <w:rFonts w:ascii="Calibri" w:eastAsia="Times New Roman" w:hAnsi="Calibri" w:cs="Helvetica"/>
                                <w:b/>
                                <w:color w:val="1F3864" w:themeColor="accent5" w:themeShade="80"/>
                                <w:lang w:eastAsia="fr-FR"/>
                              </w:rPr>
                              <w:t>Le secteur 13G09</w:t>
                            </w:r>
                            <w:r w:rsidRPr="00DD46EC">
                              <w:rPr>
                                <w:rFonts w:ascii="Calibri" w:eastAsia="Times New Roman" w:hAnsi="Calibri" w:cs="Helvetica"/>
                                <w:color w:val="1F3864" w:themeColor="accent5" w:themeShade="80"/>
                                <w:lang w:eastAsia="fr-FR"/>
                              </w:rPr>
                              <w:t xml:space="preserve"> offre un dispositif classique de pratique sectorielle, comprenant une unité d’hospitalisation « les Lilas » de 24 lits, un CMP/CATTP et un HDJ à Aubagne, une antenne aux Urgences du CH Aubagne « l’UPAUL » (Unité Psychiatrique d’Accueil d’Urgence et de Liaison).</w:t>
                            </w:r>
                          </w:p>
                          <w:p w:rsidR="00DD46EC" w:rsidRPr="00DD46EC" w:rsidRDefault="00DD46EC" w:rsidP="00553C2E">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Helvetica"/>
                                <w:color w:val="1F3864" w:themeColor="accent5" w:themeShade="80"/>
                                <w:lang w:eastAsia="fr-FR"/>
                              </w:rPr>
                            </w:pPr>
                            <w:r w:rsidRPr="00DD46EC">
                              <w:rPr>
                                <w:rFonts w:ascii="Calibri" w:eastAsia="Times New Roman" w:hAnsi="Calibri" w:cs="Helvetica"/>
                                <w:color w:val="1F3864" w:themeColor="accent5" w:themeShade="80"/>
                                <w:lang w:eastAsia="fr-FR"/>
                              </w:rPr>
                              <w:t>Une équipe mobile de réhabilitation psychosociale intersectorielle s’est également montée au printemps 2022, venant en appui de la prise en charge de secteur.</w:t>
                            </w:r>
                          </w:p>
                          <w:p w:rsidR="00DD46EC" w:rsidRPr="00DD46EC" w:rsidRDefault="00DD46EC" w:rsidP="00553C2E">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Helvetica"/>
                                <w:color w:val="1F3864" w:themeColor="accent5" w:themeShade="80"/>
                                <w:lang w:eastAsia="fr-FR"/>
                              </w:rPr>
                            </w:pPr>
                            <w:r w:rsidRPr="00DD46EC">
                              <w:rPr>
                                <w:rFonts w:ascii="Calibri" w:eastAsia="Times New Roman" w:hAnsi="Calibri" w:cs="Helvetica"/>
                                <w:color w:val="1F3864" w:themeColor="accent5" w:themeShade="80"/>
                                <w:lang w:eastAsia="fr-FR"/>
                              </w:rPr>
                              <w:t>Chaque UF est placée sous la responsabilité d’un PH et comporte une équipe d’infirmiers expérimentés, ainsi que cadre de santé, assistante sociale, psychologue et secrétaire médicale. Une attention particulière est portée aux liens entre les différentes UF du secteur, afin d’en faciliter la coordination. L’équipe médicale veille à une collégialité au sein du secteur</w:t>
                            </w:r>
                            <w:r>
                              <w:rPr>
                                <w:rFonts w:ascii="Calibri" w:eastAsia="Times New Roman" w:hAnsi="Calibri" w:cs="Helvetica"/>
                                <w:color w:val="1F3864" w:themeColor="accent5" w:themeShade="80"/>
                                <w:lang w:eastAsia="fr-FR"/>
                              </w:rPr>
                              <w:t>.</w:t>
                            </w:r>
                          </w:p>
                          <w:p w:rsidR="00DD46EC" w:rsidRPr="00021DAC" w:rsidRDefault="00DD46EC" w:rsidP="00DD46EC">
                            <w:pPr>
                              <w:spacing w:after="0"/>
                              <w:jc w:val="both"/>
                              <w:rPr>
                                <w:rFonts w:cs="Calibri"/>
                                <w:b/>
                                <w:color w:val="002060"/>
                                <w:u w:val="single"/>
                              </w:rPr>
                            </w:pPr>
                          </w:p>
                          <w:p w:rsidR="00DD46EC" w:rsidRPr="00BB7193" w:rsidRDefault="00DD46EC" w:rsidP="00DD46EC">
                            <w:pPr>
                              <w:pBdr>
                                <w:bottom w:val="single" w:sz="4" w:space="1" w:color="auto"/>
                              </w:pBdr>
                              <w:spacing w:after="0" w:line="240" w:lineRule="auto"/>
                              <w:rPr>
                                <w:rFonts w:eastAsia="Calibri" w:cstheme="minorHAnsi"/>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BE94C9B" id="_x0000_t202" coordsize="21600,21600" o:spt="202" path="m,l,21600r21600,l21600,xe">
                <v:stroke joinstyle="miter"/>
                <v:path gradientshapeok="t" o:connecttype="rect"/>
              </v:shapetype>
              <v:shape id="Zone de texte 2" o:spid="_x0000_s1026" type="#_x0000_t202" style="position:absolute;left:0;text-align:left;margin-left:153.8pt;margin-top:17.95pt;width:335.6pt;height:776.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" fillcolor="white [3201]" strokecolor="#d9e2f3 [664]" strokeweight=".25pt">
                <v:textbox>
                  <w:txbxContent>
                    <w:p w:rsidR="00DD46EC" w:rsidRDefault="00DD46EC" w:rsidP="00DD46EC">
                      <w:pPr>
                        <w:shd w:val="clear" w:color="auto" w:fill="FFFFFF" w:themeFill="background1"/>
                        <w:jc w:val="center"/>
                        <w:rPr>
                          <w:b/>
                          <w:color w:val="538135" w:themeColor="accent6" w:themeShade="BF"/>
                          <w:sz w:val="32"/>
                          <w:szCs w:val="32"/>
                        </w:rPr>
                      </w:pPr>
                      <w:r>
                        <w:rPr>
                          <w:b/>
                          <w:color w:val="538135" w:themeColor="accent6" w:themeShade="BF"/>
                          <w:sz w:val="32"/>
                          <w:szCs w:val="32"/>
                        </w:rPr>
                        <w:t>Médecin-Psychiatre- ASSISTANT SPECIALIS</w:t>
                      </w:r>
                      <w:r w:rsidR="00980761">
                        <w:rPr>
                          <w:b/>
                          <w:color w:val="538135" w:themeColor="accent6" w:themeShade="BF"/>
                          <w:sz w:val="32"/>
                          <w:szCs w:val="32"/>
                        </w:rPr>
                        <w:t>T</w:t>
                      </w:r>
                      <w:r>
                        <w:rPr>
                          <w:b/>
                          <w:color w:val="538135" w:themeColor="accent6" w:themeShade="BF"/>
                          <w:sz w:val="32"/>
                          <w:szCs w:val="32"/>
                        </w:rPr>
                        <w:t>E</w:t>
                      </w:r>
                    </w:p>
                    <w:p w:rsidR="00DF58E2" w:rsidRDefault="00DF58E2" w:rsidP="00DD46EC">
                      <w:pPr>
                        <w:shd w:val="clear" w:color="auto" w:fill="FFFFFF" w:themeFill="background1"/>
                        <w:jc w:val="center"/>
                        <w:rPr>
                          <w:b/>
                          <w:color w:val="538135" w:themeColor="accent6" w:themeShade="BF"/>
                          <w:sz w:val="32"/>
                          <w:szCs w:val="32"/>
                        </w:rPr>
                      </w:pPr>
                      <w:r>
                        <w:rPr>
                          <w:b/>
                          <w:color w:val="538135" w:themeColor="accent6" w:themeShade="BF"/>
                          <w:sz w:val="32"/>
                          <w:szCs w:val="32"/>
                        </w:rPr>
                        <w:t>Disponibilité : 1</w:t>
                      </w:r>
                      <w:r w:rsidRPr="00DF58E2">
                        <w:rPr>
                          <w:b/>
                          <w:color w:val="538135" w:themeColor="accent6" w:themeShade="BF"/>
                          <w:sz w:val="32"/>
                          <w:szCs w:val="32"/>
                          <w:vertAlign w:val="superscript"/>
                        </w:rPr>
                        <w:t>er</w:t>
                      </w:r>
                      <w:r>
                        <w:rPr>
                          <w:b/>
                          <w:color w:val="538135" w:themeColor="accent6" w:themeShade="BF"/>
                          <w:sz w:val="32"/>
                          <w:szCs w:val="32"/>
                        </w:rPr>
                        <w:t xml:space="preserve"> novembre 2025</w:t>
                      </w:r>
                    </w:p>
                    <w:p w:rsidR="00ED2D6B" w:rsidRDefault="00ED2D6B" w:rsidP="00DD46EC">
                      <w:pPr>
                        <w:spacing w:after="0" w:line="240" w:lineRule="auto"/>
                        <w:rPr>
                          <w:rFonts w:eastAsia="Calibri" w:cstheme="minorHAnsi"/>
                          <w:b/>
                          <w:color w:val="002060"/>
                          <w:szCs w:val="20"/>
                        </w:rPr>
                      </w:pPr>
                      <w:bookmarkStart w:id="1" w:name="_GoBack"/>
                      <w:bookmarkEnd w:id="1"/>
                    </w:p>
                    <w:p w:rsidR="00DD46EC" w:rsidRDefault="00DD46EC" w:rsidP="00DD46EC">
                      <w:pPr>
                        <w:spacing w:after="0" w:line="240" w:lineRule="auto"/>
                        <w:rPr>
                          <w:rFonts w:eastAsia="Calibri" w:cstheme="minorHAnsi"/>
                          <w:b/>
                          <w:color w:val="002060"/>
                          <w:szCs w:val="20"/>
                        </w:rPr>
                      </w:pPr>
                      <w:r w:rsidRPr="00021DAC">
                        <w:rPr>
                          <w:rFonts w:eastAsia="Calibri" w:cstheme="minorHAnsi"/>
                          <w:b/>
                          <w:color w:val="002060"/>
                          <w:szCs w:val="20"/>
                        </w:rPr>
                        <w:t>Affectation principale</w:t>
                      </w:r>
                      <w:r w:rsidRPr="005D4F46">
                        <w:rPr>
                          <w:rFonts w:eastAsia="Calibri" w:cstheme="minorHAnsi"/>
                          <w:b/>
                          <w:color w:val="002060"/>
                          <w:szCs w:val="20"/>
                        </w:rPr>
                        <w:t> :</w:t>
                      </w:r>
                      <w:r>
                        <w:rPr>
                          <w:rFonts w:eastAsia="Calibri" w:cstheme="minorHAnsi"/>
                          <w:b/>
                          <w:color w:val="002060"/>
                          <w:szCs w:val="20"/>
                        </w:rPr>
                        <w:t xml:space="preserve"> </w:t>
                      </w:r>
                      <w:r w:rsidRPr="005D4F46">
                        <w:rPr>
                          <w:rFonts w:eastAsia="Calibri" w:cstheme="minorHAnsi"/>
                          <w:color w:val="002060"/>
                          <w:szCs w:val="20"/>
                        </w:rPr>
                        <w:t xml:space="preserve"> </w:t>
                      </w:r>
                      <w:r w:rsidR="00553C2E">
                        <w:rPr>
                          <w:rFonts w:eastAsia="Calibri" w:cstheme="minorHAnsi"/>
                          <w:b/>
                          <w:color w:val="002060"/>
                          <w:szCs w:val="20"/>
                        </w:rPr>
                        <w:t xml:space="preserve">Unité psychiatrique d’Accueil d’Urgence et de Liaison </w:t>
                      </w:r>
                      <w:r>
                        <w:rPr>
                          <w:rFonts w:eastAsia="Calibri" w:cstheme="minorHAnsi"/>
                          <w:b/>
                          <w:color w:val="002060"/>
                          <w:szCs w:val="20"/>
                        </w:rPr>
                        <w:t>« </w:t>
                      </w:r>
                      <w:r w:rsidR="00553C2E">
                        <w:rPr>
                          <w:rFonts w:eastAsia="Calibri" w:cstheme="minorHAnsi"/>
                          <w:b/>
                          <w:color w:val="002060"/>
                          <w:szCs w:val="20"/>
                        </w:rPr>
                        <w:t>UPAUL</w:t>
                      </w:r>
                      <w:r>
                        <w:rPr>
                          <w:rFonts w:eastAsia="Calibri" w:cstheme="minorHAnsi"/>
                          <w:b/>
                          <w:color w:val="002060"/>
                          <w:szCs w:val="20"/>
                        </w:rPr>
                        <w:t> »</w:t>
                      </w:r>
                      <w:r w:rsidR="008D00AE">
                        <w:rPr>
                          <w:rFonts w:eastAsia="Calibri" w:cstheme="minorHAnsi"/>
                          <w:b/>
                          <w:color w:val="002060"/>
                          <w:szCs w:val="20"/>
                        </w:rPr>
                        <w:t>/ CMP</w:t>
                      </w:r>
                    </w:p>
                    <w:p w:rsidR="00DD46EC" w:rsidRPr="00021DAC" w:rsidRDefault="00DD46EC" w:rsidP="00DD46EC">
                      <w:pPr>
                        <w:spacing w:after="0" w:line="240" w:lineRule="auto"/>
                        <w:rPr>
                          <w:rFonts w:eastAsia="Calibri" w:cstheme="minorHAnsi"/>
                          <w:szCs w:val="20"/>
                        </w:rPr>
                      </w:pPr>
                    </w:p>
                    <w:p w:rsidR="00DD46EC" w:rsidRDefault="00DD46EC" w:rsidP="00DD46EC">
                      <w:pPr>
                        <w:spacing w:after="0"/>
                        <w:rPr>
                          <w:rFonts w:cstheme="minorHAnsi"/>
                          <w:b/>
                          <w:color w:val="1F4E79" w:themeColor="accent1" w:themeShade="80"/>
                        </w:rPr>
                      </w:pPr>
                      <w:r w:rsidRPr="00021DAC">
                        <w:rPr>
                          <w:rFonts w:cstheme="minorHAnsi"/>
                          <w:b/>
                          <w:color w:val="1F4E79" w:themeColor="accent1" w:themeShade="80"/>
                        </w:rPr>
                        <w:t>Liaisons fonctionnelles</w:t>
                      </w:r>
                      <w:r w:rsidRPr="00021DAC">
                        <w:rPr>
                          <w:rFonts w:cstheme="minorHAnsi"/>
                          <w:b/>
                          <w:color w:val="1F4E79" w:themeColor="accent1" w:themeShade="80"/>
                          <w:u w:val="single"/>
                        </w:rPr>
                        <w:t> </w:t>
                      </w:r>
                      <w:r>
                        <w:rPr>
                          <w:rFonts w:cstheme="minorHAnsi"/>
                          <w:b/>
                          <w:color w:val="1F4E79" w:themeColor="accent1" w:themeShade="80"/>
                        </w:rPr>
                        <w:t>:</w:t>
                      </w:r>
                    </w:p>
                    <w:p w:rsidR="00DD46EC" w:rsidRDefault="00DD46EC" w:rsidP="00DD46EC">
                      <w:pPr>
                        <w:spacing w:after="0"/>
                        <w:rPr>
                          <w:rFonts w:cstheme="minorHAnsi"/>
                          <w:b/>
                          <w:color w:val="1F4E79" w:themeColor="accent1" w:themeShade="80"/>
                        </w:rPr>
                      </w:pPr>
                      <w:r>
                        <w:rPr>
                          <w:rFonts w:eastAsia="Calibri" w:cstheme="minorHAnsi"/>
                          <w:b/>
                          <w:color w:val="1F4E79" w:themeColor="accent1" w:themeShade="80"/>
                          <w:szCs w:val="20"/>
                        </w:rPr>
                        <w:t>Responsable de Pôle : Dr Frédérique LAGIER</w:t>
                      </w:r>
                    </w:p>
                    <w:p w:rsidR="00DD46EC" w:rsidRPr="00021DAC" w:rsidRDefault="00DD46EC" w:rsidP="00DD46EC">
                      <w:pPr>
                        <w:spacing w:after="0"/>
                        <w:rPr>
                          <w:rFonts w:cstheme="minorHAnsi"/>
                          <w:b/>
                          <w:color w:val="1F4E79" w:themeColor="accent1" w:themeShade="80"/>
                        </w:rPr>
                      </w:pPr>
                      <w:r w:rsidRPr="00021DAC">
                        <w:rPr>
                          <w:rFonts w:eastAsia="Calibri" w:cstheme="minorHAnsi"/>
                          <w:b/>
                          <w:color w:val="002060"/>
                          <w:szCs w:val="20"/>
                        </w:rPr>
                        <w:t xml:space="preserve">Cheffe de service : </w:t>
                      </w:r>
                      <w:r w:rsidRPr="00021DAC">
                        <w:rPr>
                          <w:rFonts w:ascii="Calibri" w:hAnsi="Calibri" w:cs="Calibri"/>
                          <w:b/>
                          <w:color w:val="002060"/>
                        </w:rPr>
                        <w:t>Dr Hélène PIGEON</w:t>
                      </w:r>
                      <w:r w:rsidRPr="00021DAC">
                        <w:rPr>
                          <w:rFonts w:eastAsia="Calibri" w:cstheme="minorHAnsi"/>
                          <w:b/>
                          <w:color w:val="002060"/>
                          <w:szCs w:val="20"/>
                        </w:rPr>
                        <w:t xml:space="preserve"> </w:t>
                      </w:r>
                    </w:p>
                    <w:p w:rsidR="00DD46EC" w:rsidRDefault="00DD46EC" w:rsidP="00DD46EC">
                      <w:pPr>
                        <w:spacing w:after="0"/>
                        <w:rPr>
                          <w:rFonts w:cs="Calibri"/>
                          <w:b/>
                          <w:color w:val="002060"/>
                        </w:rPr>
                      </w:pPr>
                      <w:r w:rsidRPr="00021DAC">
                        <w:rPr>
                          <w:rFonts w:cs="Calibri"/>
                          <w:b/>
                          <w:color w:val="002060"/>
                        </w:rPr>
                        <w:t>Cadre supérieure de Santé : Marie Pierre JEAN</w:t>
                      </w:r>
                    </w:p>
                    <w:p w:rsidR="00DD46EC" w:rsidRPr="00021DAC" w:rsidRDefault="00DD46EC" w:rsidP="00DD46EC">
                      <w:pPr>
                        <w:spacing w:after="0"/>
                        <w:rPr>
                          <w:rFonts w:cs="Calibri"/>
                          <w:b/>
                          <w:color w:val="002060"/>
                        </w:rPr>
                      </w:pPr>
                    </w:p>
                    <w:p w:rsidR="00DD46EC" w:rsidRDefault="00DD46EC" w:rsidP="00DD46EC">
                      <w:pPr>
                        <w:spacing w:after="0"/>
                        <w:rPr>
                          <w:rFonts w:eastAsia="Calibri" w:cstheme="minorHAnsi"/>
                          <w:b/>
                          <w:color w:val="002060"/>
                          <w:szCs w:val="20"/>
                        </w:rPr>
                      </w:pPr>
                      <w:r w:rsidRPr="007E6E93">
                        <w:rPr>
                          <w:rFonts w:eastAsia="Calibri" w:cstheme="minorHAnsi"/>
                          <w:b/>
                          <w:color w:val="002060"/>
                          <w:szCs w:val="20"/>
                          <w:u w:val="single"/>
                        </w:rPr>
                        <w:t xml:space="preserve">UF </w:t>
                      </w:r>
                      <w:r w:rsidR="00276DF5">
                        <w:rPr>
                          <w:rFonts w:eastAsia="Calibri" w:cstheme="minorHAnsi"/>
                          <w:b/>
                          <w:color w:val="002060"/>
                          <w:szCs w:val="20"/>
                          <w:u w:val="single"/>
                        </w:rPr>
                        <w:t>UPAUL</w:t>
                      </w:r>
                      <w:r w:rsidR="00F549F0" w:rsidRPr="00F549F0">
                        <w:rPr>
                          <w:rFonts w:eastAsia="Calibri" w:cstheme="minorHAnsi"/>
                          <w:b/>
                          <w:color w:val="002060"/>
                          <w:szCs w:val="20"/>
                        </w:rPr>
                        <w:t xml:space="preserve"> 3756</w:t>
                      </w:r>
                    </w:p>
                    <w:p w:rsidR="00DD46EC" w:rsidRPr="00021DAC" w:rsidRDefault="00DD46EC" w:rsidP="00DD46EC">
                      <w:pPr>
                        <w:spacing w:after="0"/>
                        <w:rPr>
                          <w:rFonts w:ascii="Calibri" w:hAnsi="Calibri" w:cs="Calibri"/>
                          <w:b/>
                          <w:color w:val="002060"/>
                        </w:rPr>
                      </w:pPr>
                      <w:r w:rsidRPr="00021DAC">
                        <w:rPr>
                          <w:rFonts w:eastAsia="Calibri" w:cstheme="minorHAnsi"/>
                          <w:b/>
                          <w:color w:val="002060"/>
                          <w:szCs w:val="20"/>
                        </w:rPr>
                        <w:t xml:space="preserve">Responsable médical: </w:t>
                      </w:r>
                      <w:r w:rsidRPr="00021DAC">
                        <w:rPr>
                          <w:rFonts w:ascii="Calibri" w:hAnsi="Calibri" w:cs="Calibri"/>
                          <w:b/>
                          <w:color w:val="002060"/>
                        </w:rPr>
                        <w:t xml:space="preserve">Dr </w:t>
                      </w:r>
                      <w:r w:rsidR="00BB16A3">
                        <w:rPr>
                          <w:rFonts w:ascii="Calibri" w:hAnsi="Calibri" w:cs="Calibri"/>
                          <w:b/>
                          <w:color w:val="002060"/>
                        </w:rPr>
                        <w:t>MESSIAEN</w:t>
                      </w:r>
                    </w:p>
                    <w:p w:rsidR="00DD46EC" w:rsidRDefault="00DD46EC" w:rsidP="00DD46EC">
                      <w:pPr>
                        <w:spacing w:after="0"/>
                        <w:rPr>
                          <w:rFonts w:ascii="Calibri" w:hAnsi="Calibri" w:cs="Calibri"/>
                          <w:b/>
                          <w:color w:val="002060"/>
                        </w:rPr>
                      </w:pPr>
                      <w:r>
                        <w:rPr>
                          <w:rFonts w:eastAsia="Calibri" w:cstheme="minorHAnsi"/>
                          <w:b/>
                          <w:color w:val="1F4E79" w:themeColor="accent1" w:themeShade="80"/>
                          <w:szCs w:val="20"/>
                        </w:rPr>
                        <w:t>C</w:t>
                      </w:r>
                      <w:r w:rsidRPr="00021DAC">
                        <w:rPr>
                          <w:rFonts w:eastAsia="Calibri" w:cstheme="minorHAnsi"/>
                          <w:b/>
                          <w:color w:val="1F4E79" w:themeColor="accent1" w:themeShade="80"/>
                          <w:szCs w:val="20"/>
                        </w:rPr>
                        <w:t xml:space="preserve">adre de santé: </w:t>
                      </w:r>
                      <w:r w:rsidR="006E47E9">
                        <w:rPr>
                          <w:rFonts w:eastAsia="Calibri" w:cstheme="minorHAnsi"/>
                          <w:b/>
                          <w:color w:val="1F4E79" w:themeColor="accent1" w:themeShade="80"/>
                          <w:szCs w:val="20"/>
                        </w:rPr>
                        <w:t xml:space="preserve"> Sophie HERMANT</w:t>
                      </w:r>
                    </w:p>
                    <w:p w:rsidR="00DD46EC" w:rsidRDefault="00DD46EC" w:rsidP="00DD46EC">
                      <w:pPr>
                        <w:jc w:val="both"/>
                        <w:rPr>
                          <w:rFonts w:ascii="Calibri" w:eastAsia="MS Mincho" w:hAnsi="Calibri" w:cstheme="minorHAnsi"/>
                          <w:b/>
                          <w:color w:val="1F4E79" w:themeColor="accent1" w:themeShade="80"/>
                          <w:lang w:eastAsia="fr-FR"/>
                        </w:rPr>
                      </w:pPr>
                    </w:p>
                    <w:p w:rsidR="00DD46EC" w:rsidRPr="00DD46EC" w:rsidRDefault="00DD46EC" w:rsidP="00553C2E">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Helvetica"/>
                          <w:color w:val="1F3864" w:themeColor="accent5" w:themeShade="80"/>
                          <w:lang w:eastAsia="fr-FR"/>
                        </w:rPr>
                      </w:pPr>
                      <w:r w:rsidRPr="00DD46EC">
                        <w:rPr>
                          <w:rFonts w:ascii="Calibri" w:eastAsia="Times New Roman" w:hAnsi="Calibri" w:cs="Helvetica"/>
                          <w:color w:val="1F3864" w:themeColor="accent5" w:themeShade="80"/>
                          <w:lang w:eastAsia="fr-FR"/>
                        </w:rPr>
                        <w:t xml:space="preserve">Le CH Valvert est un Hôpital Psychiatrique dynamique, organisé autour des valeurs de la psychiatrie de secteur. Il est à dimension humaine, arboré, organisé en structures pavillonnaires avec une collégialité médicale en engagée. Il recouvre les secteurs de Marseille Est jusqu’à Allauch, le pays d’Aubagne, et Cassis-La Ciotat. Les unités d’hospitalisation y sont ouvertes, et le recours aux contentions proscrit. </w:t>
                      </w:r>
                    </w:p>
                    <w:p w:rsidR="00DD46EC" w:rsidRPr="00DD46EC" w:rsidRDefault="00DD46EC" w:rsidP="00553C2E">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Helvetica"/>
                          <w:color w:val="1F3864" w:themeColor="accent5" w:themeShade="80"/>
                          <w:lang w:eastAsia="fr-FR"/>
                        </w:rPr>
                      </w:pPr>
                      <w:r w:rsidRPr="00DD46EC">
                        <w:rPr>
                          <w:rFonts w:ascii="Calibri" w:eastAsia="Times New Roman" w:hAnsi="Calibri" w:cs="Helvetica"/>
                          <w:color w:val="1F3864" w:themeColor="accent5" w:themeShade="80"/>
                          <w:lang w:eastAsia="fr-FR"/>
                        </w:rPr>
                        <w:t>L’Hôpital propose une vision intégrative de diverses orientations théoriques, partant du courant de la psychothérapie institutionnelle, prépondérante lors de son ouverture, auxquelles ont été successivement intégrées d’autres orientations (systémique, pharmacologique, psychocorporelle, comportementale...).</w:t>
                      </w:r>
                    </w:p>
                    <w:p w:rsidR="00DD46EC" w:rsidRPr="00DD46EC" w:rsidRDefault="00DD46EC" w:rsidP="00553C2E">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Helvetica"/>
                          <w:color w:val="1F3864" w:themeColor="accent5" w:themeShade="80"/>
                          <w:lang w:eastAsia="fr-FR"/>
                        </w:rPr>
                      </w:pPr>
                      <w:r w:rsidRPr="00DD46EC">
                        <w:rPr>
                          <w:rFonts w:ascii="Calibri" w:eastAsia="Times New Roman" w:hAnsi="Calibri" w:cs="Helvetica"/>
                          <w:color w:val="1F3864" w:themeColor="accent5" w:themeShade="80"/>
                          <w:lang w:eastAsia="fr-FR"/>
                        </w:rPr>
                        <w:t>Une Unité de Thérapie Complémentaire (UTC) propose des consultations spécifiques (Thérapie Familiale Systémique, TCC, EMDR, Yoga et santé, Sophrologie…). Il existe un service d’addictologie intersectoriel sur l’établissement.</w:t>
                      </w:r>
                    </w:p>
                    <w:p w:rsidR="00DD46EC" w:rsidRPr="00DD46EC" w:rsidRDefault="00DD46EC" w:rsidP="00553C2E">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Helvetica"/>
                          <w:color w:val="1F3864" w:themeColor="accent5" w:themeShade="80"/>
                          <w:lang w:eastAsia="fr-FR"/>
                        </w:rPr>
                      </w:pPr>
                      <w:r w:rsidRPr="00DD46EC">
                        <w:rPr>
                          <w:rFonts w:ascii="Calibri" w:eastAsia="Times New Roman" w:hAnsi="Calibri" w:cs="Helvetica"/>
                          <w:color w:val="1F3864" w:themeColor="accent5" w:themeShade="80"/>
                          <w:lang w:eastAsia="fr-FR"/>
                        </w:rPr>
                        <w:t>Diverses associations (artistique, usagers, logement, travail) participent à préserver une vision humaniste du soin</w:t>
                      </w:r>
                      <w:r w:rsidR="008D00AE">
                        <w:rPr>
                          <w:rFonts w:ascii="Calibri" w:eastAsia="Times New Roman" w:hAnsi="Calibri" w:cs="Helvetica"/>
                          <w:color w:val="1F3864" w:themeColor="accent5" w:themeShade="80"/>
                          <w:lang w:eastAsia="fr-FR"/>
                        </w:rPr>
                        <w:t>.</w:t>
                      </w:r>
                    </w:p>
                    <w:p w:rsidR="00DD46EC" w:rsidRDefault="00DD46EC" w:rsidP="00553C2E">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Helvetica"/>
                          <w:b/>
                          <w:color w:val="1F3864" w:themeColor="accent5" w:themeShade="80"/>
                          <w:lang w:eastAsia="fr-FR"/>
                        </w:rPr>
                      </w:pPr>
                    </w:p>
                    <w:p w:rsidR="00DD46EC" w:rsidRPr="00DD46EC" w:rsidRDefault="00DD46EC" w:rsidP="00553C2E">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Helvetica"/>
                          <w:color w:val="1F3864" w:themeColor="accent5" w:themeShade="80"/>
                          <w:lang w:eastAsia="fr-FR"/>
                        </w:rPr>
                      </w:pPr>
                      <w:r w:rsidRPr="00DD46EC">
                        <w:rPr>
                          <w:rFonts w:ascii="Calibri" w:eastAsia="Times New Roman" w:hAnsi="Calibri" w:cs="Helvetica"/>
                          <w:b/>
                          <w:color w:val="1F3864" w:themeColor="accent5" w:themeShade="80"/>
                          <w:lang w:eastAsia="fr-FR"/>
                        </w:rPr>
                        <w:t>Le secteur 13G09</w:t>
                      </w:r>
                      <w:r w:rsidRPr="00DD46EC">
                        <w:rPr>
                          <w:rFonts w:ascii="Calibri" w:eastAsia="Times New Roman" w:hAnsi="Calibri" w:cs="Helvetica"/>
                          <w:color w:val="1F3864" w:themeColor="accent5" w:themeShade="80"/>
                          <w:lang w:eastAsia="fr-FR"/>
                        </w:rPr>
                        <w:t xml:space="preserve"> offre un dispositif classique de pratique sectorielle, comprenant une unité d’hospitalisation « les Lilas » de 24 lits, un CMP/CATTP et un HDJ à Aubagne, une antenne aux Urgences du CH Aubagne « l’UPAUL » (Unité Psychiatrique d’Accueil d’Urgence et de Liaison).</w:t>
                      </w:r>
                    </w:p>
                    <w:p w:rsidR="00DD46EC" w:rsidRPr="00DD46EC" w:rsidRDefault="00DD46EC" w:rsidP="00553C2E">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Helvetica"/>
                          <w:color w:val="1F3864" w:themeColor="accent5" w:themeShade="80"/>
                          <w:lang w:eastAsia="fr-FR"/>
                        </w:rPr>
                      </w:pPr>
                      <w:r w:rsidRPr="00DD46EC">
                        <w:rPr>
                          <w:rFonts w:ascii="Calibri" w:eastAsia="Times New Roman" w:hAnsi="Calibri" w:cs="Helvetica"/>
                          <w:color w:val="1F3864" w:themeColor="accent5" w:themeShade="80"/>
                          <w:lang w:eastAsia="fr-FR"/>
                        </w:rPr>
                        <w:t>Une équipe mobile de réhabilitation psychosociale intersectorielle s’est également montée au printemps 2022, venant en appui de la prise en charge de secteur.</w:t>
                      </w:r>
                    </w:p>
                    <w:p w:rsidR="00DD46EC" w:rsidRPr="00DD46EC" w:rsidRDefault="00DD46EC" w:rsidP="00553C2E">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Helvetica"/>
                          <w:color w:val="1F3864" w:themeColor="accent5" w:themeShade="80"/>
                          <w:lang w:eastAsia="fr-FR"/>
                        </w:rPr>
                      </w:pPr>
                      <w:r w:rsidRPr="00DD46EC">
                        <w:rPr>
                          <w:rFonts w:ascii="Calibri" w:eastAsia="Times New Roman" w:hAnsi="Calibri" w:cs="Helvetica"/>
                          <w:color w:val="1F3864" w:themeColor="accent5" w:themeShade="80"/>
                          <w:lang w:eastAsia="fr-FR"/>
                        </w:rPr>
                        <w:t>Chaque UF est placée sous la responsabilité d’un PH et comporte une équipe d’infirmiers expérimentés, ainsi que cadre de santé, assistante sociale, psychologue et secrétaire médicale. Une attention particulière est portée aux liens entre les différentes UF du secteur, afin d’en faciliter la coordination. L’équipe médicale veille à une collégialité au sein du secteur</w:t>
                      </w:r>
                      <w:r>
                        <w:rPr>
                          <w:rFonts w:ascii="Calibri" w:eastAsia="Times New Roman" w:hAnsi="Calibri" w:cs="Helvetica"/>
                          <w:color w:val="1F3864" w:themeColor="accent5" w:themeShade="80"/>
                          <w:lang w:eastAsia="fr-FR"/>
                        </w:rPr>
                        <w:t>.</w:t>
                      </w:r>
                    </w:p>
                    <w:p w:rsidR="00DD46EC" w:rsidRPr="00021DAC" w:rsidRDefault="00DD46EC" w:rsidP="00DD46EC">
                      <w:pPr>
                        <w:spacing w:after="0"/>
                        <w:jc w:val="both"/>
                        <w:rPr>
                          <w:rFonts w:cs="Calibri"/>
                          <w:b/>
                          <w:color w:val="002060"/>
                          <w:u w:val="single"/>
                        </w:rPr>
                      </w:pPr>
                    </w:p>
                    <w:p w:rsidR="00DD46EC" w:rsidRPr="00BB7193" w:rsidRDefault="00DD46EC" w:rsidP="00DD46EC">
                      <w:pPr>
                        <w:pBdr>
                          <w:bottom w:val="single" w:sz="4" w:space="1" w:color="auto"/>
                        </w:pBdr>
                        <w:spacing w:after="0" w:line="240" w:lineRule="auto"/>
                        <w:rPr>
                          <w:rFonts w:eastAsia="Calibri" w:cstheme="minorHAnsi"/>
                          <w:sz w:val="18"/>
                          <w:szCs w:val="20"/>
                        </w:rPr>
                      </w:pPr>
                    </w:p>
                  </w:txbxContent>
                </v:textbox>
              </v:shape>
            </w:pict>
          </mc:Fallback>
        </mc:AlternateContent>
      </w:r>
      <w:r w:rsidRPr="00174836">
        <w:rPr>
          <w:noProof/>
          <w:lang w:eastAsia="fr-FR"/>
        </w:rPr>
        <mc:AlternateContent>
          <mc:Choice Requires="wps">
            <w:drawing>
              <wp:anchor distT="45720" distB="45720" distL="114300" distR="114300" simplePos="0" relativeHeight="251660288" behindDoc="0" locked="0" layoutInCell="1" allowOverlap="1" wp14:anchorId="29B6FE49" wp14:editId="6C45FEE6">
                <wp:simplePos x="0" y="0"/>
                <wp:positionH relativeFrom="margin">
                  <wp:posOffset>2233930</wp:posOffset>
                </wp:positionH>
                <wp:positionV relativeFrom="paragraph">
                  <wp:posOffset>-339725</wp:posOffset>
                </wp:positionV>
                <wp:extent cx="3667125" cy="542925"/>
                <wp:effectExtent l="0" t="0" r="9525" b="9525"/>
                <wp:wrapNone/>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542925"/>
                        </a:xfrm>
                        <a:prstGeom prst="rect">
                          <a:avLst/>
                        </a:prstGeom>
                        <a:solidFill>
                          <a:schemeClr val="accent6">
                            <a:lumMod val="40000"/>
                            <a:lumOff val="60000"/>
                          </a:schemeClr>
                        </a:solidFill>
                        <a:ln w="9525">
                          <a:noFill/>
                          <a:miter lim="800000"/>
                          <a:headEnd/>
                          <a:tailEnd/>
                        </a:ln>
                      </wps:spPr>
                      <wps:txbx>
                        <w:txbxContent>
                          <w:p w:rsidR="00DD46EC" w:rsidRPr="00863B7F" w:rsidRDefault="00DD46EC" w:rsidP="00DD46EC">
                            <w:pPr>
                              <w:spacing w:after="0"/>
                              <w:rPr>
                                <w:rFonts w:ascii="Arial" w:hAnsi="Arial" w:cs="Arial"/>
                                <w:b/>
                                <w:color w:val="002060"/>
                                <w:sz w:val="48"/>
                                <w:szCs w:val="56"/>
                              </w:rPr>
                            </w:pPr>
                            <w:r w:rsidRPr="00863B7F">
                              <w:rPr>
                                <w:rFonts w:ascii="Arial" w:hAnsi="Arial" w:cs="Arial"/>
                                <w:b/>
                                <w:color w:val="002060"/>
                                <w:sz w:val="48"/>
                                <w:szCs w:val="56"/>
                              </w:rPr>
                              <w:t>Le CH Valvert</w:t>
                            </w:r>
                            <w:r>
                              <w:rPr>
                                <w:rFonts w:ascii="Arial" w:hAnsi="Arial" w:cs="Arial"/>
                                <w:b/>
                                <w:color w:val="002060"/>
                                <w:sz w:val="48"/>
                                <w:szCs w:val="56"/>
                              </w:rPr>
                              <w:t xml:space="preserve"> </w:t>
                            </w:r>
                            <w:r w:rsidRPr="00863B7F">
                              <w:rPr>
                                <w:rFonts w:ascii="Arial" w:hAnsi="Arial" w:cs="Arial"/>
                                <w:b/>
                                <w:color w:val="002060"/>
                                <w:sz w:val="48"/>
                                <w:szCs w:val="56"/>
                              </w:rPr>
                              <w:t>recrute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B6FE49" id="_x0000_s1027" type="#_x0000_t202" style="position:absolute;left:0;text-align:left;margin-left:175.9pt;margin-top:-26.75pt;width:288.75pt;height:42.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" fillcolor="#c5e0b3 [1305]" stroked="f">
                <v:textbox>
                  <w:txbxContent>
                    <w:p w:rsidR="00DD46EC" w:rsidRPr="00863B7F" w:rsidRDefault="00DD46EC" w:rsidP="00DD46EC">
                      <w:pPr>
                        <w:spacing w:after="0"/>
                        <w:rPr>
                          <w:rFonts w:ascii="Arial" w:hAnsi="Arial" w:cs="Arial"/>
                          <w:b/>
                          <w:color w:val="002060"/>
                          <w:sz w:val="48"/>
                          <w:szCs w:val="56"/>
                        </w:rPr>
                      </w:pPr>
                      <w:r w:rsidRPr="00863B7F">
                        <w:rPr>
                          <w:rFonts w:ascii="Arial" w:hAnsi="Arial" w:cs="Arial"/>
                          <w:b/>
                          <w:color w:val="002060"/>
                          <w:sz w:val="48"/>
                          <w:szCs w:val="56"/>
                        </w:rPr>
                        <w:t xml:space="preserve">Le CH </w:t>
                      </w:r>
                      <w:proofErr w:type="spellStart"/>
                      <w:r w:rsidRPr="00863B7F">
                        <w:rPr>
                          <w:rFonts w:ascii="Arial" w:hAnsi="Arial" w:cs="Arial"/>
                          <w:b/>
                          <w:color w:val="002060"/>
                          <w:sz w:val="48"/>
                          <w:szCs w:val="56"/>
                        </w:rPr>
                        <w:t>Valvert</w:t>
                      </w:r>
                      <w:proofErr w:type="spellEnd"/>
                      <w:r>
                        <w:rPr>
                          <w:rFonts w:ascii="Arial" w:hAnsi="Arial" w:cs="Arial"/>
                          <w:b/>
                          <w:color w:val="002060"/>
                          <w:sz w:val="48"/>
                          <w:szCs w:val="56"/>
                        </w:rPr>
                        <w:t xml:space="preserve"> </w:t>
                      </w:r>
                      <w:r w:rsidRPr="00863B7F">
                        <w:rPr>
                          <w:rFonts w:ascii="Arial" w:hAnsi="Arial" w:cs="Arial"/>
                          <w:b/>
                          <w:color w:val="002060"/>
                          <w:sz w:val="48"/>
                          <w:szCs w:val="56"/>
                        </w:rPr>
                        <w:t>recrute</w:t>
                      </w:r>
                    </w:p>
                  </w:txbxContent>
                </v:textbox>
                <w10:wrap anchorx="margin"/>
              </v:shape>
            </w:pict>
          </mc:Fallback>
        </mc:AlternateContent>
      </w:r>
      <w:r>
        <w:rPr>
          <w:noProof/>
          <w:lang w:eastAsia="fr-FR"/>
        </w:rPr>
        <w:drawing>
          <wp:anchor distT="0" distB="0" distL="114300" distR="114300" simplePos="0" relativeHeight="251674624" behindDoc="1" locked="0" layoutInCell="1" allowOverlap="1" wp14:anchorId="5450A93A" wp14:editId="3578F0A9">
            <wp:simplePos x="0" y="0"/>
            <wp:positionH relativeFrom="column">
              <wp:posOffset>-414020</wp:posOffset>
            </wp:positionH>
            <wp:positionV relativeFrom="paragraph">
              <wp:posOffset>-492760</wp:posOffset>
            </wp:positionV>
            <wp:extent cx="2019300" cy="1495803"/>
            <wp:effectExtent l="0" t="0" r="0"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png"/>
                    <pic:cNvPicPr/>
                  </pic:nvPicPr>
                  <pic:blipFill rotWithShape="1">
                    <a:blip r:embed="rId5">
                      <a:extLst>
                        <a:ext uri="{28A0092B-C50C-407E-A947-70E740481C1C}">
                          <a14:useLocalDpi xmlns:a14="http://schemas.microsoft.com/office/drawing/2010/main" val="0"/>
                        </a:ext>
                      </a:extLst>
                    </a:blip>
                    <a:srcRect l="8373" t="12434" r="10854" b="10238"/>
                    <a:stretch/>
                  </pic:blipFill>
                  <pic:spPr bwMode="auto">
                    <a:xfrm>
                      <a:off x="0" y="0"/>
                      <a:ext cx="2019300" cy="1495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7456" behindDoc="1" locked="0" layoutInCell="1" allowOverlap="1" wp14:anchorId="7BB54E05" wp14:editId="757F12B8">
            <wp:simplePos x="0" y="0"/>
            <wp:positionH relativeFrom="column">
              <wp:posOffset>-623569</wp:posOffset>
            </wp:positionH>
            <wp:positionV relativeFrom="paragraph">
              <wp:posOffset>4232275</wp:posOffset>
            </wp:positionV>
            <wp:extent cx="2412598" cy="1783715"/>
            <wp:effectExtent l="0" t="0" r="6985" b="698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 parc 2.jpg"/>
                    <pic:cNvPicPr/>
                  </pic:nvPicPr>
                  <pic:blipFill>
                    <a:blip r:embed="rId6">
                      <a:extLst>
                        <a:ext uri="{28A0092B-C50C-407E-A947-70E740481C1C}">
                          <a14:useLocalDpi xmlns:a14="http://schemas.microsoft.com/office/drawing/2010/main" val="0"/>
                        </a:ext>
                      </a:extLst>
                    </a:blip>
                    <a:stretch>
                      <a:fillRect/>
                    </a:stretch>
                  </pic:blipFill>
                  <pic:spPr>
                    <a:xfrm>
                      <a:off x="0" y="0"/>
                      <a:ext cx="2412831" cy="1783887"/>
                    </a:xfrm>
                    <a:prstGeom prst="rect">
                      <a:avLst/>
                    </a:prstGeom>
                  </pic:spPr>
                </pic:pic>
              </a:graphicData>
            </a:graphic>
            <wp14:sizeRelH relativeFrom="page">
              <wp14:pctWidth>0</wp14:pctWidth>
            </wp14:sizeRelH>
            <wp14:sizeRelV relativeFrom="page">
              <wp14:pctHeight>0</wp14:pctHeight>
            </wp14:sizeRelV>
          </wp:anchor>
        </w:drawing>
      </w:r>
      <w:r w:rsidRPr="00174836">
        <w:rPr>
          <w:noProof/>
          <w:lang w:eastAsia="fr-FR"/>
        </w:rPr>
        <w:drawing>
          <wp:anchor distT="0" distB="0" distL="114300" distR="114300" simplePos="0" relativeHeight="251661312" behindDoc="0" locked="0" layoutInCell="1" allowOverlap="1" wp14:anchorId="26FE1541" wp14:editId="7C82348D">
            <wp:simplePos x="0" y="0"/>
            <wp:positionH relativeFrom="column">
              <wp:posOffset>-642620</wp:posOffset>
            </wp:positionH>
            <wp:positionV relativeFrom="paragraph">
              <wp:posOffset>6232525</wp:posOffset>
            </wp:positionV>
            <wp:extent cx="2419350" cy="1075690"/>
            <wp:effectExtent l="0" t="0" r="0" b="0"/>
            <wp:wrapNone/>
            <wp:docPr id="57" name="Image 57" descr="https://www.ch-valvert.fr/fileadmin/_processed_/a/d/csm_SlideCHVALVERT2023_d2feba6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h-valvert.fr/fileadmin/_processed_/a/d/csm_SlideCHVALVERT2023_d2feba69a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9350" cy="1075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1552" behindDoc="0" locked="0" layoutInCell="1" allowOverlap="1" wp14:anchorId="2A27128A" wp14:editId="37FF01CA">
            <wp:simplePos x="0" y="0"/>
            <wp:positionH relativeFrom="column">
              <wp:posOffset>-665167</wp:posOffset>
            </wp:positionH>
            <wp:positionV relativeFrom="paragraph">
              <wp:posOffset>7537450</wp:posOffset>
            </wp:positionV>
            <wp:extent cx="2451100" cy="1447800"/>
            <wp:effectExtent l="0" t="0" r="635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oto hdj.png"/>
                    <pic:cNvPicPr/>
                  </pic:nvPicPr>
                  <pic:blipFill>
                    <a:blip r:embed="rId8">
                      <a:extLst>
                        <a:ext uri="{28A0092B-C50C-407E-A947-70E740481C1C}">
                          <a14:useLocalDpi xmlns:a14="http://schemas.microsoft.com/office/drawing/2010/main" val="0"/>
                        </a:ext>
                      </a:extLst>
                    </a:blip>
                    <a:stretch>
                      <a:fillRect/>
                    </a:stretch>
                  </pic:blipFill>
                  <pic:spPr>
                    <a:xfrm>
                      <a:off x="0" y="0"/>
                      <a:ext cx="2451100" cy="1447800"/>
                    </a:xfrm>
                    <a:prstGeom prst="rect">
                      <a:avLst/>
                    </a:prstGeom>
                  </pic:spPr>
                </pic:pic>
              </a:graphicData>
            </a:graphic>
            <wp14:sizeRelH relativeFrom="page">
              <wp14:pctWidth>0</wp14:pctWidth>
            </wp14:sizeRelH>
            <wp14:sizeRelV relativeFrom="page">
              <wp14:pctHeight>0</wp14:pctHeight>
            </wp14:sizeRelV>
          </wp:anchor>
        </w:drawing>
      </w:r>
      <w:r w:rsidRPr="00174836">
        <w:rPr>
          <w:noProof/>
          <w:lang w:eastAsia="fr-FR"/>
        </w:rPr>
        <mc:AlternateContent>
          <mc:Choice Requires="wps">
            <w:drawing>
              <wp:anchor distT="45720" distB="45720" distL="114300" distR="114300" simplePos="0" relativeHeight="251665408" behindDoc="0" locked="0" layoutInCell="1" allowOverlap="1" wp14:anchorId="4CF46B10" wp14:editId="57BC25FE">
                <wp:simplePos x="0" y="0"/>
                <wp:positionH relativeFrom="margin">
                  <wp:align>left</wp:align>
                </wp:positionH>
                <wp:positionV relativeFrom="paragraph">
                  <wp:posOffset>3057525</wp:posOffset>
                </wp:positionV>
                <wp:extent cx="1247775" cy="447675"/>
                <wp:effectExtent l="0" t="0" r="9525" b="9525"/>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47675"/>
                        </a:xfrm>
                        <a:prstGeom prst="rect">
                          <a:avLst/>
                        </a:prstGeom>
                        <a:solidFill>
                          <a:schemeClr val="accent6">
                            <a:lumMod val="40000"/>
                            <a:lumOff val="60000"/>
                          </a:schemeClr>
                        </a:solidFill>
                        <a:ln w="9525">
                          <a:noFill/>
                          <a:miter lim="800000"/>
                          <a:headEnd/>
                          <a:tailEnd/>
                        </a:ln>
                      </wps:spPr>
                      <wps:txbx>
                        <w:txbxContent>
                          <w:p w:rsidR="00DD46EC" w:rsidRPr="00045221" w:rsidRDefault="00DD46EC" w:rsidP="00DD46EC">
                            <w:pPr>
                              <w:spacing w:after="0" w:line="276" w:lineRule="auto"/>
                              <w:jc w:val="center"/>
                              <w:rPr>
                                <w:b/>
                                <w:color w:val="002060"/>
                              </w:rPr>
                            </w:pPr>
                            <w:r w:rsidRPr="00045221">
                              <w:rPr>
                                <w:b/>
                                <w:color w:val="002060"/>
                              </w:rPr>
                              <w:t>Quotité :</w:t>
                            </w:r>
                          </w:p>
                          <w:p w:rsidR="00DD46EC" w:rsidRPr="00045221" w:rsidRDefault="00DD46EC" w:rsidP="00DD46EC">
                            <w:pPr>
                              <w:spacing w:after="0" w:line="276" w:lineRule="auto"/>
                              <w:jc w:val="center"/>
                              <w:rPr>
                                <w:color w:val="002060"/>
                              </w:rPr>
                            </w:pPr>
                            <w:r>
                              <w:rPr>
                                <w:color w:val="002060"/>
                              </w:rPr>
                              <w:t>100</w:t>
                            </w:r>
                            <w:r w:rsidRPr="00045221">
                              <w:rPr>
                                <w:color w:val="00206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F46B10" id="_x0000_s1028" type="#_x0000_t202" style="position:absolute;left:0;text-align:left;margin-left:0;margin-top:240.75pt;width:98.25pt;height:35.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" fillcolor="#c5e0b3 [1305]" stroked="f">
                <v:textbox>
                  <w:txbxContent>
                    <w:p w:rsidR="00DD46EC" w:rsidRPr="00045221" w:rsidRDefault="00DD46EC" w:rsidP="00DD46EC">
                      <w:pPr>
                        <w:spacing w:after="0" w:line="276" w:lineRule="auto"/>
                        <w:jc w:val="center"/>
                        <w:rPr>
                          <w:b/>
                          <w:color w:val="002060"/>
                        </w:rPr>
                      </w:pPr>
                      <w:r w:rsidRPr="00045221">
                        <w:rPr>
                          <w:b/>
                          <w:color w:val="002060"/>
                        </w:rPr>
                        <w:t>Quotité :</w:t>
                      </w:r>
                    </w:p>
                    <w:p w:rsidR="00DD46EC" w:rsidRPr="00045221" w:rsidRDefault="00DD46EC" w:rsidP="00DD46EC">
                      <w:pPr>
                        <w:spacing w:after="0" w:line="276" w:lineRule="auto"/>
                        <w:jc w:val="center"/>
                        <w:rPr>
                          <w:color w:val="002060"/>
                        </w:rPr>
                      </w:pPr>
                      <w:r>
                        <w:rPr>
                          <w:color w:val="002060"/>
                        </w:rPr>
                        <w:t>100</w:t>
                      </w:r>
                      <w:r w:rsidRPr="00045221">
                        <w:rPr>
                          <w:color w:val="002060"/>
                        </w:rPr>
                        <w:t>%</w:t>
                      </w:r>
                    </w:p>
                  </w:txbxContent>
                </v:textbox>
                <w10:wrap anchorx="margin"/>
              </v:shape>
            </w:pict>
          </mc:Fallback>
        </mc:AlternateContent>
      </w:r>
      <w:r w:rsidRPr="00174836">
        <w:rPr>
          <w:noProof/>
          <w:lang w:eastAsia="fr-FR"/>
        </w:rPr>
        <mc:AlternateContent>
          <mc:Choice Requires="wps">
            <w:drawing>
              <wp:anchor distT="45720" distB="45720" distL="114300" distR="114300" simplePos="0" relativeHeight="251663360" behindDoc="0" locked="0" layoutInCell="1" allowOverlap="1" wp14:anchorId="680A71AA" wp14:editId="73B77247">
                <wp:simplePos x="0" y="0"/>
                <wp:positionH relativeFrom="margin">
                  <wp:posOffset>-52070</wp:posOffset>
                </wp:positionH>
                <wp:positionV relativeFrom="paragraph">
                  <wp:posOffset>1679575</wp:posOffset>
                </wp:positionV>
                <wp:extent cx="1371600" cy="752475"/>
                <wp:effectExtent l="0" t="0" r="19050" b="28575"/>
                <wp:wrapNone/>
                <wp:docPr id="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52475"/>
                        </a:xfrm>
                        <a:prstGeom prst="rect">
                          <a:avLst/>
                        </a:prstGeom>
                        <a:solidFill>
                          <a:schemeClr val="accent6">
                            <a:lumMod val="40000"/>
                            <a:lumOff val="60000"/>
                          </a:schemeClr>
                        </a:solidFill>
                        <a:ln>
                          <a:solidFill>
                            <a:schemeClr val="accent1">
                              <a:lumMod val="20000"/>
                              <a:lumOff val="80000"/>
                            </a:schemeClr>
                          </a:solidFill>
                          <a:headEnd/>
                          <a:tailEnd/>
                        </a:ln>
                      </wps:spPr>
                      <wps:style>
                        <a:lnRef idx="2">
                          <a:schemeClr val="accent6"/>
                        </a:lnRef>
                        <a:fillRef idx="1">
                          <a:schemeClr val="lt1"/>
                        </a:fillRef>
                        <a:effectRef idx="0">
                          <a:schemeClr val="accent6"/>
                        </a:effectRef>
                        <a:fontRef idx="minor">
                          <a:schemeClr val="dk1"/>
                        </a:fontRef>
                      </wps:style>
                      <wps:txbx>
                        <w:txbxContent>
                          <w:p w:rsidR="00DD46EC" w:rsidRPr="009C3D23" w:rsidRDefault="00DD46EC" w:rsidP="00DD46EC">
                            <w:pPr>
                              <w:spacing w:after="0" w:line="276" w:lineRule="auto"/>
                              <w:jc w:val="center"/>
                              <w:rPr>
                                <w:b/>
                                <w:color w:val="002060"/>
                              </w:rPr>
                            </w:pPr>
                            <w:r w:rsidRPr="009C3D23">
                              <w:rPr>
                                <w:b/>
                                <w:color w:val="002060"/>
                              </w:rPr>
                              <w:t>Statut :</w:t>
                            </w:r>
                          </w:p>
                          <w:p w:rsidR="00DD46EC" w:rsidRPr="00045221" w:rsidRDefault="00276DF5" w:rsidP="00DD46EC">
                            <w:pPr>
                              <w:spacing w:after="0" w:line="276" w:lineRule="auto"/>
                              <w:jc w:val="center"/>
                              <w:rPr>
                                <w:rFonts w:eastAsia="Calibri" w:cstheme="minorHAnsi"/>
                                <w:color w:val="002060"/>
                                <w:szCs w:val="18"/>
                              </w:rPr>
                            </w:pPr>
                            <w:r>
                              <w:rPr>
                                <w:rFonts w:eastAsia="Calibri" w:cstheme="minorHAnsi"/>
                                <w:color w:val="002060"/>
                                <w:szCs w:val="18"/>
                              </w:rPr>
                              <w:t>Assistant Spécialiste</w:t>
                            </w:r>
                          </w:p>
                          <w:p w:rsidR="00DD46EC" w:rsidRPr="002C573C" w:rsidRDefault="00DD46EC" w:rsidP="00DD46EC">
                            <w:pPr>
                              <w:spacing w:line="240" w:lineRule="auto"/>
                              <w:jc w:val="center"/>
                              <w:rPr>
                                <w:rFonts w:ascii="Arial" w:eastAsia="Calibri" w:hAnsi="Arial" w:cs="Arial"/>
                                <w:sz w:val="18"/>
                                <w:szCs w:val="18"/>
                              </w:rPr>
                            </w:pPr>
                            <w:r w:rsidRPr="002C573C">
                              <w:rPr>
                                <w:rFonts w:ascii="Arial" w:eastAsia="Calibri" w:hAnsi="Arial" w:cs="Arial"/>
                                <w:sz w:val="18"/>
                                <w:szCs w:val="18"/>
                              </w:rPr>
                              <w:t xml:space="preserve">                       </w:t>
                            </w:r>
                          </w:p>
                          <w:p w:rsidR="00DD46EC" w:rsidRPr="008D2D30" w:rsidRDefault="00DD46EC" w:rsidP="00DD46EC">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0A71AA" id="_x0000_s1029" type="#_x0000_t202" style="position:absolute;left:0;text-align:left;margin-left:-4.1pt;margin-top:132.25pt;width:108pt;height:59.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" fillcolor="#c5e0b3 [1305]" strokecolor="#deeaf6 [660]" strokeweight="1pt">
                <v:textbox>
                  <w:txbxContent>
                    <w:p w:rsidR="00DD46EC" w:rsidRPr="009C3D23" w:rsidRDefault="00DD46EC" w:rsidP="00DD46EC">
                      <w:pPr>
                        <w:spacing w:after="0" w:line="276" w:lineRule="auto"/>
                        <w:jc w:val="center"/>
                        <w:rPr>
                          <w:b/>
                          <w:color w:val="002060"/>
                        </w:rPr>
                      </w:pPr>
                      <w:r w:rsidRPr="009C3D23">
                        <w:rPr>
                          <w:b/>
                          <w:color w:val="002060"/>
                        </w:rPr>
                        <w:t>Statut :</w:t>
                      </w:r>
                    </w:p>
                    <w:p w:rsidR="00DD46EC" w:rsidRPr="00045221" w:rsidRDefault="00276DF5" w:rsidP="00DD46EC">
                      <w:pPr>
                        <w:spacing w:after="0" w:line="276" w:lineRule="auto"/>
                        <w:jc w:val="center"/>
                        <w:rPr>
                          <w:rFonts w:eastAsia="Calibri" w:cstheme="minorHAnsi"/>
                          <w:color w:val="002060"/>
                          <w:szCs w:val="18"/>
                        </w:rPr>
                      </w:pPr>
                      <w:r>
                        <w:rPr>
                          <w:rFonts w:eastAsia="Calibri" w:cstheme="minorHAnsi"/>
                          <w:color w:val="002060"/>
                          <w:szCs w:val="18"/>
                        </w:rPr>
                        <w:t>Assistant Spécialiste</w:t>
                      </w:r>
                    </w:p>
                    <w:p w:rsidR="00DD46EC" w:rsidRPr="002C573C" w:rsidRDefault="00DD46EC" w:rsidP="00DD46EC">
                      <w:pPr>
                        <w:spacing w:line="240" w:lineRule="auto"/>
                        <w:jc w:val="center"/>
                        <w:rPr>
                          <w:rFonts w:ascii="Arial" w:eastAsia="Calibri" w:hAnsi="Arial" w:cs="Arial"/>
                          <w:sz w:val="18"/>
                          <w:szCs w:val="18"/>
                        </w:rPr>
                      </w:pPr>
                      <w:r w:rsidRPr="002C573C">
                        <w:rPr>
                          <w:rFonts w:ascii="Arial" w:eastAsia="Calibri" w:hAnsi="Arial" w:cs="Arial"/>
                          <w:sz w:val="18"/>
                          <w:szCs w:val="18"/>
                        </w:rPr>
                        <w:t xml:space="preserve">                       </w:t>
                      </w:r>
                    </w:p>
                    <w:p w:rsidR="00DD46EC" w:rsidRPr="008D2D30" w:rsidRDefault="00DD46EC" w:rsidP="00DD46EC">
                      <w:pPr>
                        <w:jc w:val="center"/>
                        <w:rPr>
                          <w:b/>
                        </w:rPr>
                      </w:pPr>
                    </w:p>
                  </w:txbxContent>
                </v:textbox>
                <w10:wrap anchorx="margin"/>
              </v:shape>
            </w:pict>
          </mc:Fallback>
        </mc:AlternateContent>
      </w:r>
      <w:r w:rsidRPr="00174836">
        <w:rPr>
          <w:noProof/>
          <w:lang w:eastAsia="fr-FR"/>
        </w:rPr>
        <mc:AlternateContent>
          <mc:Choice Requires="wps">
            <w:drawing>
              <wp:anchor distT="45720" distB="45720" distL="114300" distR="114300" simplePos="0" relativeHeight="251664384" behindDoc="0" locked="0" layoutInCell="1" allowOverlap="1" wp14:anchorId="5FA800BB" wp14:editId="4B30F859">
                <wp:simplePos x="0" y="0"/>
                <wp:positionH relativeFrom="margin">
                  <wp:posOffset>-80645</wp:posOffset>
                </wp:positionH>
                <wp:positionV relativeFrom="paragraph">
                  <wp:posOffset>2479675</wp:posOffset>
                </wp:positionV>
                <wp:extent cx="1362075" cy="631825"/>
                <wp:effectExtent l="0" t="0" r="9525" b="0"/>
                <wp:wrapNone/>
                <wp:docPr id="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631825"/>
                        </a:xfrm>
                        <a:prstGeom prst="rect">
                          <a:avLst/>
                        </a:prstGeom>
                        <a:solidFill>
                          <a:schemeClr val="accent6">
                            <a:lumMod val="40000"/>
                            <a:lumOff val="60000"/>
                          </a:schemeClr>
                        </a:solidFill>
                        <a:ln w="9525">
                          <a:noFill/>
                          <a:miter lim="800000"/>
                          <a:headEnd/>
                          <a:tailEnd/>
                        </a:ln>
                      </wps:spPr>
                      <wps:txbx>
                        <w:txbxContent>
                          <w:p w:rsidR="00DD46EC" w:rsidRDefault="00DD46EC" w:rsidP="00DD46EC">
                            <w:pPr>
                              <w:spacing w:after="0" w:line="276" w:lineRule="auto"/>
                              <w:jc w:val="center"/>
                              <w:rPr>
                                <w:b/>
                                <w:color w:val="002060"/>
                              </w:rPr>
                            </w:pPr>
                            <w:r>
                              <w:rPr>
                                <w:b/>
                                <w:color w:val="002060"/>
                              </w:rPr>
                              <w:t>Spécialité</w:t>
                            </w:r>
                            <w:r w:rsidRPr="00045221">
                              <w:rPr>
                                <w:b/>
                                <w:color w:val="002060"/>
                              </w:rPr>
                              <w:t> :</w:t>
                            </w:r>
                          </w:p>
                          <w:p w:rsidR="00DD46EC" w:rsidRPr="00D6417C" w:rsidRDefault="00DD46EC" w:rsidP="00DD46EC">
                            <w:pPr>
                              <w:spacing w:after="0" w:line="276" w:lineRule="auto"/>
                              <w:jc w:val="center"/>
                              <w:rPr>
                                <w:color w:val="002060"/>
                              </w:rPr>
                            </w:pPr>
                            <w:r w:rsidRPr="00D6417C">
                              <w:rPr>
                                <w:color w:val="002060"/>
                              </w:rPr>
                              <w:t>Psychiatrie</w:t>
                            </w:r>
                          </w:p>
                          <w:p w:rsidR="00DD46EC" w:rsidRPr="00045221" w:rsidRDefault="00DD46EC" w:rsidP="00DD46EC">
                            <w:pPr>
                              <w:spacing w:after="0" w:line="276" w:lineRule="auto"/>
                              <w:jc w:val="center"/>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A800BB" id="_x0000_s1030" type="#_x0000_t202" style="position:absolute;left:0;text-align:left;margin-left:-6.35pt;margin-top:195.25pt;width:107.25pt;height:49.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" fillcolor="#c5e0b3 [1305]" stroked="f">
                <v:textbox>
                  <w:txbxContent>
                    <w:p w:rsidR="00DD46EC" w:rsidRDefault="00DD46EC" w:rsidP="00DD46EC">
                      <w:pPr>
                        <w:spacing w:after="0" w:line="276" w:lineRule="auto"/>
                        <w:jc w:val="center"/>
                        <w:rPr>
                          <w:b/>
                          <w:color w:val="002060"/>
                        </w:rPr>
                      </w:pPr>
                      <w:r>
                        <w:rPr>
                          <w:b/>
                          <w:color w:val="002060"/>
                        </w:rPr>
                        <w:t>Spécialité</w:t>
                      </w:r>
                      <w:r w:rsidRPr="00045221">
                        <w:rPr>
                          <w:b/>
                          <w:color w:val="002060"/>
                        </w:rPr>
                        <w:t> :</w:t>
                      </w:r>
                    </w:p>
                    <w:p w:rsidR="00DD46EC" w:rsidRPr="00D6417C" w:rsidRDefault="00DD46EC" w:rsidP="00DD46EC">
                      <w:pPr>
                        <w:spacing w:after="0" w:line="276" w:lineRule="auto"/>
                        <w:jc w:val="center"/>
                        <w:rPr>
                          <w:color w:val="002060"/>
                        </w:rPr>
                      </w:pPr>
                      <w:r w:rsidRPr="00D6417C">
                        <w:rPr>
                          <w:color w:val="002060"/>
                        </w:rPr>
                        <w:t>Psychiatrie</w:t>
                      </w:r>
                    </w:p>
                    <w:p w:rsidR="00DD46EC" w:rsidRPr="00045221" w:rsidRDefault="00DD46EC" w:rsidP="00DD46EC">
                      <w:pPr>
                        <w:spacing w:after="0" w:line="276" w:lineRule="auto"/>
                        <w:jc w:val="center"/>
                        <w:rPr>
                          <w:color w:val="002060"/>
                        </w:rPr>
                      </w:pPr>
                    </w:p>
                  </w:txbxContent>
                </v:textbox>
                <w10:wrap anchorx="margin"/>
              </v:shape>
            </w:pict>
          </mc:Fallback>
        </mc:AlternateContent>
      </w:r>
      <w:r>
        <w:rPr>
          <w:noProof/>
          <w:lang w:eastAsia="fr-FR"/>
        </w:rPr>
        <mc:AlternateContent>
          <mc:Choice Requires="wps">
            <w:drawing>
              <wp:anchor distT="0" distB="0" distL="114300" distR="114300" simplePos="0" relativeHeight="251670528" behindDoc="1" locked="0" layoutInCell="1" allowOverlap="1" wp14:anchorId="30B4562F" wp14:editId="115B197A">
                <wp:simplePos x="0" y="0"/>
                <wp:positionH relativeFrom="column">
                  <wp:posOffset>-223521</wp:posOffset>
                </wp:positionH>
                <wp:positionV relativeFrom="paragraph">
                  <wp:posOffset>1546225</wp:posOffset>
                </wp:positionV>
                <wp:extent cx="1666875" cy="2162175"/>
                <wp:effectExtent l="0" t="0" r="28575" b="28575"/>
                <wp:wrapNone/>
                <wp:docPr id="16" name="Rectangle avec coin arrondi 16"/>
                <wp:cNvGraphicFramePr/>
                <a:graphic xmlns:a="http://schemas.openxmlformats.org/drawingml/2006/main">
                  <a:graphicData uri="http://schemas.microsoft.com/office/word/2010/wordprocessingShape">
                    <wps:wsp>
                      <wps:cNvSpPr/>
                      <wps:spPr>
                        <a:xfrm>
                          <a:off x="0" y="0"/>
                          <a:ext cx="1666875" cy="2162175"/>
                        </a:xfrm>
                        <a:prstGeom prst="round1Rect">
                          <a:avLst/>
                        </a:prstGeom>
                        <a:solidFill>
                          <a:schemeClr val="accent6">
                            <a:lumMod val="40000"/>
                            <a:lumOff val="6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C849D2" id="Rectangle avec coin arrondi 16" o:spid="_x0000_s1026" style="position:absolute;margin-left:-17.6pt;margin-top:121.75pt;width:131.25pt;height:170.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6875,216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" path="m,l1389057,v153435,,277818,124383,277818,277818l1666875,2162175,,2162175,,xe" fillcolor="#c5e0b3 [1305]" strokecolor="#deeaf6 [660]" strokeweight="1pt">
                <v:stroke joinstyle="miter"/>
                <v:path arrowok="t" o:connecttype="custom" o:connectlocs="0,0;1389057,0;1666875,277818;1666875,2162175;0,2162175;0,0" o:connectangles="0,0,0,0,0,0"/>
              </v:shape>
            </w:pict>
          </mc:Fallback>
        </mc:AlternateContent>
      </w:r>
      <w:r>
        <w:rPr>
          <w:noProof/>
          <w:lang w:eastAsia="fr-FR"/>
        </w:rPr>
        <mc:AlternateContent>
          <mc:Choice Requires="wps">
            <w:drawing>
              <wp:anchor distT="0" distB="0" distL="114300" distR="114300" simplePos="0" relativeHeight="251668480" behindDoc="1" locked="0" layoutInCell="1" allowOverlap="1" wp14:anchorId="6EED0CF9" wp14:editId="17179A61">
                <wp:simplePos x="0" y="0"/>
                <wp:positionH relativeFrom="column">
                  <wp:posOffset>1938655</wp:posOffset>
                </wp:positionH>
                <wp:positionV relativeFrom="paragraph">
                  <wp:posOffset>-396875</wp:posOffset>
                </wp:positionV>
                <wp:extent cx="4262120" cy="990600"/>
                <wp:effectExtent l="0" t="0" r="24130" b="19050"/>
                <wp:wrapNone/>
                <wp:docPr id="13" name="Rectangle avec coin arrondi 13"/>
                <wp:cNvGraphicFramePr/>
                <a:graphic xmlns:a="http://schemas.openxmlformats.org/drawingml/2006/main">
                  <a:graphicData uri="http://schemas.microsoft.com/office/word/2010/wordprocessingShape">
                    <wps:wsp>
                      <wps:cNvSpPr/>
                      <wps:spPr>
                        <a:xfrm>
                          <a:off x="0" y="0"/>
                          <a:ext cx="4262120" cy="990600"/>
                        </a:xfrm>
                        <a:prstGeom prst="round1Rect">
                          <a:avLst/>
                        </a:prstGeom>
                        <a:solidFill>
                          <a:schemeClr val="accent6">
                            <a:lumMod val="40000"/>
                            <a:lumOff val="60000"/>
                          </a:schemeClr>
                        </a:solidFill>
                        <a:ln w="3175">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89A81B" id="Rectangle avec coin arrondi 13" o:spid="_x0000_s1026" style="position:absolute;margin-left:152.65pt;margin-top:-31.25pt;width:335.6pt;height:7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62120,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" path="m,l4097017,v91184,,165103,73919,165103,165103l4262120,990600,,990600,,xe" fillcolor="#c5e0b3 [1305]" strokecolor="#deeaf6 [660]" strokeweight=".25pt">
                <v:stroke joinstyle="miter"/>
                <v:path arrowok="t" o:connecttype="custom" o:connectlocs="0,0;4097017,0;4262120,165103;4262120,990600;0,990600;0,0" o:connectangles="0,0,0,0,0,0"/>
              </v:shape>
            </w:pict>
          </mc:Fallback>
        </mc:AlternateContent>
      </w:r>
      <w:r>
        <w:br w:type="page"/>
      </w:r>
    </w:p>
    <w:p w:rsidR="00DD46EC" w:rsidRDefault="00DD46EC" w:rsidP="00DD46EC">
      <w:r w:rsidRPr="00174836">
        <w:rPr>
          <w:noProof/>
          <w:lang w:eastAsia="fr-FR"/>
        </w:rPr>
        <w:lastRenderedPageBreak/>
        <mc:AlternateContent>
          <mc:Choice Requires="wps">
            <w:drawing>
              <wp:anchor distT="45720" distB="45720" distL="114300" distR="114300" simplePos="0" relativeHeight="251659264" behindDoc="0" locked="0" layoutInCell="1" allowOverlap="1" wp14:anchorId="7F8A40B1" wp14:editId="75E0D51C">
                <wp:simplePos x="0" y="0"/>
                <wp:positionH relativeFrom="column">
                  <wp:posOffset>1910080</wp:posOffset>
                </wp:positionH>
                <wp:positionV relativeFrom="paragraph">
                  <wp:posOffset>-444499</wp:posOffset>
                </wp:positionV>
                <wp:extent cx="4440646" cy="8382000"/>
                <wp:effectExtent l="0" t="0" r="17145" b="1905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646" cy="8382000"/>
                        </a:xfrm>
                        <a:prstGeom prst="rect">
                          <a:avLst/>
                        </a:prstGeom>
                        <a:ln w="3175">
                          <a:solidFill>
                            <a:schemeClr val="accent5">
                              <a:lumMod val="20000"/>
                              <a:lumOff val="80000"/>
                            </a:schemeClr>
                          </a:solidFill>
                          <a:headEnd/>
                          <a:tailEnd/>
                        </a:ln>
                      </wps:spPr>
                      <wps:style>
                        <a:lnRef idx="2">
                          <a:schemeClr val="accent6"/>
                        </a:lnRef>
                        <a:fillRef idx="1">
                          <a:schemeClr val="lt1"/>
                        </a:fillRef>
                        <a:effectRef idx="0">
                          <a:schemeClr val="accent6"/>
                        </a:effectRef>
                        <a:fontRef idx="minor">
                          <a:schemeClr val="dk1"/>
                        </a:fontRef>
                      </wps:style>
                      <wps:txbx>
                        <w:txbxContent>
                          <w:p w:rsidR="00DD46EC" w:rsidRPr="00910024" w:rsidRDefault="00BB16A3" w:rsidP="00DD46EC">
                            <w:pPr>
                              <w:shd w:val="clear" w:color="auto" w:fill="FFFFFF" w:themeFill="background1"/>
                              <w:jc w:val="center"/>
                              <w:rPr>
                                <w:b/>
                                <w:color w:val="538135" w:themeColor="accent6" w:themeShade="BF"/>
                                <w:sz w:val="32"/>
                                <w:szCs w:val="32"/>
                              </w:rPr>
                            </w:pPr>
                            <w:r>
                              <w:rPr>
                                <w:b/>
                                <w:color w:val="538135" w:themeColor="accent6" w:themeShade="BF"/>
                                <w:sz w:val="32"/>
                                <w:szCs w:val="32"/>
                              </w:rPr>
                              <w:t>ASSISTANT SPECIALISTE</w:t>
                            </w:r>
                            <w:r w:rsidR="00DD46EC">
                              <w:rPr>
                                <w:b/>
                                <w:color w:val="538135" w:themeColor="accent6" w:themeShade="BF"/>
                                <w:sz w:val="32"/>
                                <w:szCs w:val="32"/>
                              </w:rPr>
                              <w:t xml:space="preserve"> </w:t>
                            </w:r>
                          </w:p>
                          <w:p w:rsidR="001A38CA" w:rsidRDefault="00DD46EC" w:rsidP="001A38CA">
                            <w:pPr>
                              <w:pBdr>
                                <w:bottom w:val="single" w:sz="4" w:space="1" w:color="auto"/>
                              </w:pBdr>
                              <w:shd w:val="clear" w:color="auto" w:fill="A8D08D" w:themeFill="accent6" w:themeFillTint="99"/>
                              <w:spacing w:after="0" w:line="240" w:lineRule="auto"/>
                              <w:jc w:val="both"/>
                              <w:rPr>
                                <w:rFonts w:cstheme="minorHAnsi"/>
                                <w:b/>
                                <w:color w:val="1F4E79" w:themeColor="accent1" w:themeShade="80"/>
                              </w:rPr>
                            </w:pPr>
                            <w:r w:rsidRPr="00403332">
                              <w:rPr>
                                <w:rFonts w:cstheme="minorHAnsi"/>
                                <w:b/>
                                <w:color w:val="1F4E79" w:themeColor="accent1" w:themeShade="80"/>
                              </w:rPr>
                              <w:t>MISSIONS GENERALES</w:t>
                            </w:r>
                          </w:p>
                          <w:p w:rsidR="001A38CA" w:rsidRDefault="001A38CA" w:rsidP="001A38CA">
                            <w:pPr>
                              <w:spacing w:after="0" w:line="240" w:lineRule="auto"/>
                              <w:jc w:val="both"/>
                              <w:rPr>
                                <w:rFonts w:ascii="Calibri" w:eastAsia="Times New Roman" w:hAnsi="Calibri" w:cs="Helvetica"/>
                                <w:b/>
                                <w:color w:val="1F3864" w:themeColor="accent5" w:themeShade="80"/>
                                <w:lang w:eastAsia="fr-FR"/>
                              </w:rPr>
                            </w:pPr>
                          </w:p>
                          <w:p w:rsidR="001A38CA" w:rsidRDefault="001A38CA" w:rsidP="001A38CA">
                            <w:pPr>
                              <w:spacing w:after="0" w:line="240" w:lineRule="auto"/>
                              <w:jc w:val="both"/>
                              <w:rPr>
                                <w:rFonts w:ascii="Calibri" w:eastAsia="Times New Roman" w:hAnsi="Calibri" w:cs="Helvetica"/>
                                <w:color w:val="1F3864" w:themeColor="accent5" w:themeShade="80"/>
                                <w:lang w:eastAsia="fr-FR"/>
                              </w:rPr>
                            </w:pPr>
                            <w:r w:rsidRPr="001A38CA">
                              <w:rPr>
                                <w:rFonts w:ascii="Calibri" w:eastAsia="Times New Roman" w:hAnsi="Calibri" w:cs="Helvetica"/>
                                <w:b/>
                                <w:color w:val="1F3864" w:themeColor="accent5" w:themeShade="80"/>
                                <w:lang w:eastAsia="fr-FR"/>
                              </w:rPr>
                              <w:t>Activité clinique principale </w:t>
                            </w:r>
                            <w:r w:rsidRPr="001A38CA">
                              <w:rPr>
                                <w:rFonts w:ascii="Calibri" w:eastAsia="Times New Roman" w:hAnsi="Calibri" w:cs="Helvetica"/>
                                <w:color w:val="1F3864" w:themeColor="accent5" w:themeShade="80"/>
                                <w:lang w:eastAsia="fr-FR"/>
                              </w:rPr>
                              <w:t xml:space="preserve">: mixte, répartie entre deux UF </w:t>
                            </w:r>
                          </w:p>
                          <w:p w:rsidR="001A38CA" w:rsidRPr="001A38CA" w:rsidRDefault="001A38CA" w:rsidP="001A38CA">
                            <w:pPr>
                              <w:spacing w:after="0" w:line="240" w:lineRule="auto"/>
                              <w:jc w:val="both"/>
                              <w:rPr>
                                <w:rFonts w:ascii="Calibri" w:eastAsia="Times New Roman" w:hAnsi="Calibri" w:cs="Helvetica"/>
                                <w:color w:val="1F3864" w:themeColor="accent5" w:themeShade="80"/>
                                <w:lang w:eastAsia="fr-FR"/>
                              </w:rPr>
                            </w:pPr>
                          </w:p>
                          <w:p w:rsidR="001A38CA" w:rsidRPr="001A38CA" w:rsidRDefault="001A38CA" w:rsidP="001A38CA">
                            <w:pPr>
                              <w:numPr>
                                <w:ilvl w:val="0"/>
                                <w:numId w:val="5"/>
                              </w:numPr>
                              <w:spacing w:after="0" w:line="240" w:lineRule="auto"/>
                              <w:jc w:val="both"/>
                              <w:rPr>
                                <w:rFonts w:ascii="Calibri" w:eastAsia="Times New Roman" w:hAnsi="Calibri" w:cs="Helvetica"/>
                                <w:color w:val="1F3864" w:themeColor="accent5" w:themeShade="80"/>
                                <w:lang w:eastAsia="fr-FR"/>
                              </w:rPr>
                            </w:pPr>
                            <w:r w:rsidRPr="001A38CA">
                              <w:rPr>
                                <w:rFonts w:ascii="Calibri" w:eastAsia="Times New Roman" w:hAnsi="Calibri" w:cs="Helvetica"/>
                                <w:b/>
                                <w:color w:val="1F3864" w:themeColor="accent5" w:themeShade="80"/>
                                <w:lang w:eastAsia="fr-FR"/>
                              </w:rPr>
                              <w:t>l’UPAUL</w:t>
                            </w:r>
                            <w:r w:rsidR="00930F08">
                              <w:rPr>
                                <w:rFonts w:ascii="Calibri" w:eastAsia="Times New Roman" w:hAnsi="Calibri" w:cs="Helvetica"/>
                                <w:b/>
                                <w:color w:val="1F3864" w:themeColor="accent5" w:themeShade="80"/>
                                <w:lang w:eastAsia="fr-FR"/>
                              </w:rPr>
                              <w:t xml:space="preserve"> </w:t>
                            </w:r>
                            <w:r w:rsidRPr="001A38CA">
                              <w:rPr>
                                <w:rFonts w:ascii="Calibri" w:eastAsia="Times New Roman" w:hAnsi="Calibri" w:cs="Helvetica"/>
                                <w:b/>
                                <w:color w:val="1F3864" w:themeColor="accent5" w:themeShade="80"/>
                                <w:lang w:eastAsia="fr-FR"/>
                              </w:rPr>
                              <w:t>(5 ½ j)</w:t>
                            </w:r>
                            <w:r w:rsidRPr="001A38CA">
                              <w:rPr>
                                <w:rFonts w:ascii="Calibri" w:eastAsia="Times New Roman" w:hAnsi="Calibri" w:cs="Helvetica"/>
                                <w:color w:val="1F3864" w:themeColor="accent5" w:themeShade="80"/>
                                <w:lang w:eastAsia="fr-FR"/>
                              </w:rPr>
                              <w:t xml:space="preserve">, pour avis psychiatrique aux Urgences et dans les services de médecine, en partenariat avec le PH de l’Unité et l’ensemble de l’équipe pluridisciplinaire (½ ETP de PH, ½ ETP de secrétaire, 3.5 ETP infirmières autonomes et expérimentées, ½ </w:t>
                            </w:r>
                            <w:r w:rsidR="008D00AE">
                              <w:rPr>
                                <w:rFonts w:ascii="Calibri" w:eastAsia="Times New Roman" w:hAnsi="Calibri" w:cs="Helvetica"/>
                                <w:color w:val="1F3864" w:themeColor="accent5" w:themeShade="80"/>
                                <w:lang w:eastAsia="fr-FR"/>
                              </w:rPr>
                              <w:t>ETP</w:t>
                            </w:r>
                            <w:r w:rsidRPr="001A38CA">
                              <w:rPr>
                                <w:rFonts w:ascii="Calibri" w:eastAsia="Times New Roman" w:hAnsi="Calibri" w:cs="Helvetica"/>
                                <w:color w:val="1F3864" w:themeColor="accent5" w:themeShade="80"/>
                                <w:lang w:eastAsia="fr-FR"/>
                              </w:rPr>
                              <w:t xml:space="preserve"> de cadre).</w:t>
                            </w:r>
                          </w:p>
                          <w:p w:rsidR="001A38CA" w:rsidRPr="001A38CA" w:rsidRDefault="001A38CA" w:rsidP="001A38CA">
                            <w:pPr>
                              <w:spacing w:after="0" w:line="240" w:lineRule="auto"/>
                              <w:ind w:left="720"/>
                              <w:jc w:val="both"/>
                              <w:rPr>
                                <w:rFonts w:ascii="Calibri" w:eastAsia="Times New Roman" w:hAnsi="Calibri" w:cs="Helvetica"/>
                                <w:color w:val="1F3864" w:themeColor="accent5" w:themeShade="80"/>
                                <w:lang w:eastAsia="fr-FR"/>
                              </w:rPr>
                            </w:pPr>
                            <w:r w:rsidRPr="001A38CA">
                              <w:rPr>
                                <w:rFonts w:ascii="Calibri" w:eastAsia="Times New Roman" w:hAnsi="Calibri" w:cs="Helvetica"/>
                                <w:color w:val="1F3864" w:themeColor="accent5" w:themeShade="80"/>
                                <w:lang w:eastAsia="fr-FR"/>
                              </w:rPr>
                              <w:t>Equipe en place de longue date, travail de coordination agréable avec les équipes somatiques.</w:t>
                            </w:r>
                          </w:p>
                          <w:p w:rsidR="001A38CA" w:rsidRPr="001A38CA" w:rsidRDefault="001A38CA" w:rsidP="001A38CA">
                            <w:pPr>
                              <w:spacing w:after="0" w:line="240" w:lineRule="auto"/>
                              <w:ind w:left="720"/>
                              <w:jc w:val="both"/>
                              <w:rPr>
                                <w:rFonts w:ascii="Calibri" w:eastAsia="Times New Roman" w:hAnsi="Calibri" w:cs="Helvetica"/>
                                <w:color w:val="1F3864" w:themeColor="accent5" w:themeShade="80"/>
                                <w:lang w:eastAsia="fr-FR"/>
                              </w:rPr>
                            </w:pPr>
                            <w:r w:rsidRPr="001A38CA">
                              <w:rPr>
                                <w:rFonts w:ascii="Calibri" w:eastAsia="Times New Roman" w:hAnsi="Calibri" w:cs="Helvetica"/>
                                <w:color w:val="1F3864" w:themeColor="accent5" w:themeShade="80"/>
                                <w:lang w:eastAsia="fr-FR"/>
                              </w:rPr>
                              <w:t>Accès au parking et au self du CH Aubagne.</w:t>
                            </w:r>
                          </w:p>
                          <w:p w:rsidR="001A38CA" w:rsidRPr="001A38CA" w:rsidRDefault="001A38CA" w:rsidP="001A38CA">
                            <w:pPr>
                              <w:numPr>
                                <w:ilvl w:val="0"/>
                                <w:numId w:val="5"/>
                              </w:numPr>
                              <w:spacing w:after="0" w:line="240" w:lineRule="auto"/>
                              <w:jc w:val="both"/>
                              <w:rPr>
                                <w:rFonts w:ascii="Calibri" w:eastAsia="Times New Roman" w:hAnsi="Calibri" w:cs="Helvetica"/>
                                <w:color w:val="1F3864" w:themeColor="accent5" w:themeShade="80"/>
                                <w:lang w:eastAsia="fr-FR"/>
                              </w:rPr>
                            </w:pPr>
                            <w:r w:rsidRPr="001A38CA">
                              <w:rPr>
                                <w:rFonts w:ascii="Calibri" w:eastAsia="Times New Roman" w:hAnsi="Calibri" w:cs="Helvetica"/>
                                <w:b/>
                                <w:color w:val="1F3864" w:themeColor="accent5" w:themeShade="80"/>
                                <w:lang w:eastAsia="fr-FR"/>
                              </w:rPr>
                              <w:t>CMP d’Aubagne (4 ½ j</w:t>
                            </w:r>
                            <w:r w:rsidRPr="001A38CA">
                              <w:rPr>
                                <w:rFonts w:ascii="Calibri" w:eastAsia="Times New Roman" w:hAnsi="Calibri" w:cs="Helvetica"/>
                                <w:color w:val="1F3864" w:themeColor="accent5" w:themeShade="80"/>
                                <w:lang w:eastAsia="fr-FR"/>
                              </w:rPr>
                              <w:t>), activité de consultations médicales, consultations de crises, en partenariat avec l’équipe pluridisciplinaire (1 secrétaire, 1 cadre, 7 infirmiers, 1 assistante sociale, 2 ETP psychologue, 2.5 ETP de psychiatre).</w:t>
                            </w:r>
                          </w:p>
                          <w:p w:rsidR="001A38CA" w:rsidRPr="001A38CA" w:rsidRDefault="001A38CA" w:rsidP="001A38CA">
                            <w:pPr>
                              <w:spacing w:after="0" w:line="240" w:lineRule="auto"/>
                              <w:ind w:left="720"/>
                              <w:jc w:val="both"/>
                              <w:rPr>
                                <w:rFonts w:ascii="Calibri" w:eastAsia="Times New Roman" w:hAnsi="Calibri" w:cs="Helvetica"/>
                                <w:sz w:val="20"/>
                                <w:szCs w:val="20"/>
                                <w:lang w:eastAsia="fr-FR"/>
                              </w:rPr>
                            </w:pPr>
                          </w:p>
                          <w:p w:rsidR="00DD46EC" w:rsidRPr="00630AD0" w:rsidRDefault="00DD46EC" w:rsidP="00DD46EC">
                            <w:pPr>
                              <w:shd w:val="clear" w:color="auto" w:fill="A8D08D" w:themeFill="accent6" w:themeFillTint="99"/>
                              <w:spacing w:after="0" w:line="240" w:lineRule="auto"/>
                              <w:jc w:val="both"/>
                              <w:rPr>
                                <w:rFonts w:cstheme="minorHAnsi"/>
                                <w:b/>
                                <w:color w:val="1F4E79" w:themeColor="accent1" w:themeShade="80"/>
                              </w:rPr>
                            </w:pPr>
                            <w:r w:rsidRPr="00630AD0">
                              <w:rPr>
                                <w:rFonts w:cstheme="minorHAnsi"/>
                                <w:b/>
                                <w:color w:val="1F4E79" w:themeColor="accent1" w:themeShade="80"/>
                              </w:rPr>
                              <w:t>ENVIRONNEMENT DE TRAVAIL</w:t>
                            </w:r>
                          </w:p>
                          <w:p w:rsidR="001A38CA" w:rsidRDefault="001A38CA" w:rsidP="001A38CA">
                            <w:pPr>
                              <w:spacing w:after="0" w:line="240" w:lineRule="auto"/>
                              <w:jc w:val="both"/>
                              <w:rPr>
                                <w:rFonts w:ascii="Calibri" w:eastAsia="Times New Roman" w:hAnsi="Calibri" w:cs="Helvetica"/>
                                <w:b/>
                                <w:sz w:val="20"/>
                                <w:szCs w:val="20"/>
                                <w:lang w:eastAsia="fr-FR"/>
                              </w:rPr>
                            </w:pPr>
                          </w:p>
                          <w:p w:rsidR="001A38CA" w:rsidRPr="001A38CA" w:rsidRDefault="001A38CA" w:rsidP="001A38CA">
                            <w:pPr>
                              <w:spacing w:after="0" w:line="240" w:lineRule="auto"/>
                              <w:jc w:val="both"/>
                              <w:rPr>
                                <w:rFonts w:ascii="Calibri" w:eastAsia="Times New Roman" w:hAnsi="Calibri" w:cs="Helvetica"/>
                                <w:color w:val="1F3864" w:themeColor="accent5" w:themeShade="80"/>
                                <w:lang w:eastAsia="fr-FR"/>
                              </w:rPr>
                            </w:pPr>
                            <w:r w:rsidRPr="001A38CA">
                              <w:rPr>
                                <w:rFonts w:ascii="Calibri" w:eastAsia="Times New Roman" w:hAnsi="Calibri" w:cs="Helvetica"/>
                                <w:b/>
                                <w:color w:val="1F3864" w:themeColor="accent5" w:themeShade="80"/>
                                <w:lang w:eastAsia="fr-FR"/>
                              </w:rPr>
                              <w:t xml:space="preserve">Fonctions institutionnelles à raison d’une ½ j par semaine: </w:t>
                            </w:r>
                            <w:r w:rsidRPr="001A38CA">
                              <w:rPr>
                                <w:rFonts w:ascii="Calibri" w:eastAsia="Times New Roman" w:hAnsi="Calibri" w:cs="Helvetica"/>
                                <w:color w:val="1F3864" w:themeColor="accent5" w:themeShade="80"/>
                                <w:lang w:eastAsia="fr-FR"/>
                              </w:rPr>
                              <w:t>participation aux réunions de secteur, de pôle et du collège médical, avec l’ensemble des praticiens de Valvert. Possibilité de s’impliquer dans les groupes transversaux (groupe Ethique, réduction recours à l’isolement…).</w:t>
                            </w:r>
                          </w:p>
                          <w:p w:rsidR="001A38CA" w:rsidRPr="001A38CA" w:rsidRDefault="001A38CA" w:rsidP="001A38CA">
                            <w:pPr>
                              <w:spacing w:after="0" w:line="240" w:lineRule="auto"/>
                              <w:ind w:left="720"/>
                              <w:jc w:val="both"/>
                              <w:rPr>
                                <w:rFonts w:ascii="Calibri" w:eastAsia="Times New Roman" w:hAnsi="Calibri" w:cs="Helvetica"/>
                                <w:color w:val="1F3864" w:themeColor="accent5" w:themeShade="80"/>
                                <w:lang w:eastAsia="fr-FR"/>
                              </w:rPr>
                            </w:pPr>
                          </w:p>
                          <w:p w:rsidR="001A38CA" w:rsidRPr="001A38CA" w:rsidRDefault="001A38CA" w:rsidP="001A38CA">
                            <w:pPr>
                              <w:spacing w:after="0" w:line="240" w:lineRule="auto"/>
                              <w:jc w:val="both"/>
                              <w:rPr>
                                <w:rFonts w:ascii="Calibri" w:eastAsia="Times New Roman" w:hAnsi="Calibri" w:cs="Helvetica"/>
                                <w:color w:val="1F3864" w:themeColor="accent5" w:themeShade="80"/>
                                <w:lang w:eastAsia="fr-FR"/>
                              </w:rPr>
                            </w:pPr>
                            <w:r w:rsidRPr="001A38CA">
                              <w:rPr>
                                <w:rFonts w:ascii="Calibri" w:eastAsia="Times New Roman" w:hAnsi="Calibri" w:cs="Helvetica"/>
                                <w:color w:val="1F3864" w:themeColor="accent5" w:themeShade="80"/>
                                <w:lang w:eastAsia="fr-FR"/>
                              </w:rPr>
                              <w:t>Possibilité d’exercer une activité spécifique à l’UTC en fonction de ses aspirations ou formations à hauteur d’une ½ journée.</w:t>
                            </w:r>
                          </w:p>
                          <w:p w:rsidR="001A38CA" w:rsidRPr="001A38CA" w:rsidRDefault="001A38CA" w:rsidP="001A38CA">
                            <w:pPr>
                              <w:spacing w:after="0" w:line="240" w:lineRule="auto"/>
                              <w:jc w:val="both"/>
                              <w:rPr>
                                <w:rFonts w:ascii="Calibri" w:eastAsia="Times New Roman" w:hAnsi="Calibri" w:cs="Helvetica"/>
                                <w:color w:val="1F3864" w:themeColor="accent5" w:themeShade="80"/>
                                <w:lang w:eastAsia="fr-FR"/>
                              </w:rPr>
                            </w:pPr>
                            <w:r w:rsidRPr="001A38CA">
                              <w:rPr>
                                <w:rFonts w:ascii="Calibri" w:eastAsia="Times New Roman" w:hAnsi="Calibri" w:cs="Helvetica"/>
                                <w:color w:val="1F3864" w:themeColor="accent5" w:themeShade="80"/>
                                <w:lang w:eastAsia="fr-FR"/>
                              </w:rPr>
                              <w:t>Participation à la permanence du service le samedi matin env 4/an (récup à hauteur d’une ½ j).</w:t>
                            </w:r>
                          </w:p>
                          <w:p w:rsidR="001A38CA" w:rsidRPr="001A38CA" w:rsidRDefault="001A38CA" w:rsidP="001A38CA">
                            <w:pPr>
                              <w:spacing w:after="0" w:line="240" w:lineRule="auto"/>
                              <w:jc w:val="both"/>
                              <w:rPr>
                                <w:rFonts w:ascii="Calibri" w:eastAsia="Times New Roman" w:hAnsi="Calibri" w:cs="Helvetica"/>
                                <w:color w:val="1F3864" w:themeColor="accent5" w:themeShade="80"/>
                                <w:lang w:eastAsia="fr-FR"/>
                              </w:rPr>
                            </w:pPr>
                            <w:r w:rsidRPr="001A38CA">
                              <w:rPr>
                                <w:rFonts w:ascii="Calibri" w:eastAsia="Times New Roman" w:hAnsi="Calibri" w:cs="Helvetica"/>
                                <w:color w:val="1F3864" w:themeColor="accent5" w:themeShade="80"/>
                                <w:lang w:eastAsia="fr-FR"/>
                              </w:rPr>
                              <w:t>Participation à la permanence des soins de l’hôpital (échanges ou dons faciles) :</w:t>
                            </w:r>
                          </w:p>
                          <w:p w:rsidR="001A38CA" w:rsidRPr="001A38CA" w:rsidRDefault="001A38CA" w:rsidP="001A38CA">
                            <w:pPr>
                              <w:numPr>
                                <w:ilvl w:val="0"/>
                                <w:numId w:val="5"/>
                              </w:numPr>
                              <w:spacing w:after="0" w:line="240" w:lineRule="auto"/>
                              <w:jc w:val="both"/>
                              <w:rPr>
                                <w:rFonts w:ascii="Calibri" w:eastAsia="Times New Roman" w:hAnsi="Calibri" w:cs="Helvetica"/>
                                <w:color w:val="1F3864" w:themeColor="accent5" w:themeShade="80"/>
                                <w:lang w:eastAsia="fr-FR"/>
                              </w:rPr>
                            </w:pPr>
                            <w:r w:rsidRPr="001A38CA">
                              <w:rPr>
                                <w:rFonts w:ascii="Calibri" w:eastAsia="Times New Roman" w:hAnsi="Calibri" w:cs="Helvetica"/>
                                <w:color w:val="1F3864" w:themeColor="accent5" w:themeShade="80"/>
                                <w:lang w:eastAsia="fr-FR"/>
                              </w:rPr>
                              <w:t>Semaine d’astreinte opérationnelle 1-2/an</w:t>
                            </w:r>
                          </w:p>
                          <w:p w:rsidR="001A38CA" w:rsidRPr="001A38CA" w:rsidRDefault="001A38CA" w:rsidP="001A38CA">
                            <w:pPr>
                              <w:numPr>
                                <w:ilvl w:val="0"/>
                                <w:numId w:val="5"/>
                              </w:numPr>
                              <w:spacing w:after="0" w:line="240" w:lineRule="auto"/>
                              <w:jc w:val="both"/>
                              <w:rPr>
                                <w:rFonts w:ascii="Calibri" w:eastAsia="Times New Roman" w:hAnsi="Calibri" w:cs="Helvetica"/>
                                <w:color w:val="1F3864" w:themeColor="accent5" w:themeShade="80"/>
                                <w:lang w:eastAsia="fr-FR"/>
                              </w:rPr>
                            </w:pPr>
                            <w:r w:rsidRPr="001A38CA">
                              <w:rPr>
                                <w:rFonts w:ascii="Calibri" w:eastAsia="Times New Roman" w:hAnsi="Calibri" w:cs="Helvetica"/>
                                <w:color w:val="1F3864" w:themeColor="accent5" w:themeShade="80"/>
                                <w:lang w:eastAsia="fr-FR"/>
                              </w:rPr>
                              <w:t>Garde d’hôpital sur site 3-4/an</w:t>
                            </w:r>
                          </w:p>
                          <w:p w:rsidR="001A38CA" w:rsidRDefault="001A38CA" w:rsidP="00DD46EC">
                            <w:pPr>
                              <w:spacing w:after="0" w:line="240" w:lineRule="auto"/>
                              <w:jc w:val="both"/>
                              <w:rPr>
                                <w:rFonts w:cstheme="minorHAnsi"/>
                                <w:b/>
                                <w:color w:val="002060"/>
                                <w:sz w:val="18"/>
                              </w:rPr>
                            </w:pPr>
                          </w:p>
                          <w:p w:rsidR="001A38CA" w:rsidRPr="005D4F46" w:rsidRDefault="001A38CA" w:rsidP="00DD46EC">
                            <w:pPr>
                              <w:spacing w:after="0" w:line="240" w:lineRule="auto"/>
                              <w:jc w:val="both"/>
                              <w:rPr>
                                <w:rFonts w:cstheme="minorHAnsi"/>
                                <w:b/>
                                <w:color w:val="002060"/>
                                <w:sz w:val="18"/>
                              </w:rPr>
                            </w:pPr>
                          </w:p>
                          <w:p w:rsidR="001A38CA" w:rsidRPr="00630AD0" w:rsidRDefault="001A38CA" w:rsidP="00DD46EC">
                            <w:pPr>
                              <w:shd w:val="clear" w:color="auto" w:fill="A8D08D" w:themeFill="accent6" w:themeFillTint="99"/>
                              <w:spacing w:after="0" w:line="240" w:lineRule="auto"/>
                              <w:jc w:val="both"/>
                              <w:rPr>
                                <w:rFonts w:cstheme="minorHAnsi"/>
                                <w:b/>
                                <w:color w:val="1F4E79" w:themeColor="accent1" w:themeShade="80"/>
                              </w:rPr>
                            </w:pPr>
                            <w:r>
                              <w:rPr>
                                <w:rFonts w:cstheme="minorHAnsi"/>
                                <w:b/>
                                <w:color w:val="1F4E79" w:themeColor="accent1" w:themeShade="80"/>
                              </w:rPr>
                              <w:t xml:space="preserve">PROFIL REQUIS </w:t>
                            </w:r>
                          </w:p>
                          <w:p w:rsidR="001A38CA" w:rsidRPr="001A38CA" w:rsidRDefault="001A38CA" w:rsidP="001A38CA">
                            <w:pPr>
                              <w:pStyle w:val="Paragraphedeliste"/>
                              <w:spacing w:after="160" w:line="259" w:lineRule="auto"/>
                              <w:jc w:val="both"/>
                              <w:rPr>
                                <w:rFonts w:cs="Helvetica"/>
                                <w:color w:val="002060"/>
                                <w:u w:val="single"/>
                              </w:rPr>
                            </w:pPr>
                          </w:p>
                          <w:p w:rsidR="001A38CA" w:rsidRDefault="00DD46EC" w:rsidP="001A38CA">
                            <w:pPr>
                              <w:pStyle w:val="Paragraphedeliste"/>
                              <w:numPr>
                                <w:ilvl w:val="0"/>
                                <w:numId w:val="2"/>
                              </w:numPr>
                              <w:spacing w:after="160" w:line="259" w:lineRule="auto"/>
                              <w:jc w:val="both"/>
                              <w:rPr>
                                <w:rFonts w:cs="Helvetica"/>
                                <w:color w:val="002060"/>
                                <w:u w:val="single"/>
                              </w:rPr>
                            </w:pPr>
                            <w:r w:rsidRPr="00AF6678">
                              <w:rPr>
                                <w:rFonts w:cs="Helvetica"/>
                                <w:color w:val="002060"/>
                              </w:rPr>
                              <w:t>Docteur en médecine, DES de psychiatrie, inscription à l’ordre des médecins</w:t>
                            </w:r>
                          </w:p>
                          <w:p w:rsidR="001A38CA" w:rsidRPr="001A38CA" w:rsidRDefault="001A38CA" w:rsidP="001A38CA">
                            <w:pPr>
                              <w:shd w:val="clear" w:color="auto" w:fill="A8D08D" w:themeFill="accent6" w:themeFillTint="99"/>
                              <w:spacing w:after="0" w:line="240" w:lineRule="auto"/>
                              <w:jc w:val="both"/>
                              <w:rPr>
                                <w:rFonts w:cstheme="minorHAnsi"/>
                                <w:b/>
                                <w:color w:val="1F4E79" w:themeColor="accent1" w:themeShade="80"/>
                              </w:rPr>
                            </w:pPr>
                            <w:r w:rsidRPr="00630AD0">
                              <w:rPr>
                                <w:rFonts w:cstheme="minorHAnsi"/>
                                <w:b/>
                                <w:color w:val="1F4E79" w:themeColor="accent1" w:themeShade="80"/>
                              </w:rPr>
                              <w:t>COMPETENCES</w:t>
                            </w:r>
                            <w:r>
                              <w:rPr>
                                <w:rFonts w:cstheme="minorHAnsi"/>
                                <w:b/>
                                <w:color w:val="1F4E79" w:themeColor="accent1" w:themeShade="80"/>
                              </w:rPr>
                              <w:t xml:space="preserve"> REQUISES</w:t>
                            </w:r>
                          </w:p>
                          <w:p w:rsidR="001A38CA" w:rsidRDefault="001A38CA" w:rsidP="001A38CA">
                            <w:pPr>
                              <w:spacing w:line="240" w:lineRule="auto"/>
                              <w:jc w:val="both"/>
                              <w:rPr>
                                <w:rFonts w:cs="Helvetica"/>
                                <w:color w:val="002060"/>
                                <w:u w:val="single"/>
                              </w:rPr>
                            </w:pPr>
                          </w:p>
                          <w:p w:rsidR="001A38CA" w:rsidRPr="00553C2E" w:rsidRDefault="001A38CA" w:rsidP="001A38CA">
                            <w:pPr>
                              <w:pStyle w:val="Paragraphedeliste"/>
                              <w:numPr>
                                <w:ilvl w:val="0"/>
                                <w:numId w:val="2"/>
                              </w:numPr>
                              <w:spacing w:line="240" w:lineRule="auto"/>
                              <w:jc w:val="both"/>
                              <w:rPr>
                                <w:rFonts w:cs="Helvetica"/>
                                <w:color w:val="1F3864" w:themeColor="accent5" w:themeShade="80"/>
                              </w:rPr>
                            </w:pPr>
                            <w:r w:rsidRPr="001A38CA">
                              <w:rPr>
                                <w:rFonts w:cs="Helvetica"/>
                                <w:color w:val="1F3864" w:themeColor="accent5" w:themeShade="80"/>
                              </w:rPr>
                              <w:t>Intérêt pour la clinique, la psychopathologie, capacités relationnelles, esprit d’initiative, rigueur, aptitude à travailler en équipe, à s’investir dans des projets.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8A40B1" id="_x0000_s1031" type="#_x0000_t202" style="position:absolute;margin-left:150.4pt;margin-top:-35pt;width:349.65pt;height:66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" fillcolor="white [3201]" strokecolor="#d9e2f3 [664]" strokeweight=".25pt">
                <v:textbox>
                  <w:txbxContent>
                    <w:p w:rsidR="00DD46EC" w:rsidRPr="00910024" w:rsidRDefault="00BB16A3" w:rsidP="00DD46EC">
                      <w:pPr>
                        <w:shd w:val="clear" w:color="auto" w:fill="FFFFFF" w:themeFill="background1"/>
                        <w:jc w:val="center"/>
                        <w:rPr>
                          <w:b/>
                          <w:color w:val="538135" w:themeColor="accent6" w:themeShade="BF"/>
                          <w:sz w:val="32"/>
                          <w:szCs w:val="32"/>
                        </w:rPr>
                      </w:pPr>
                      <w:r>
                        <w:rPr>
                          <w:b/>
                          <w:color w:val="538135" w:themeColor="accent6" w:themeShade="BF"/>
                          <w:sz w:val="32"/>
                          <w:szCs w:val="32"/>
                        </w:rPr>
                        <w:t>ASSISTANT SPECIALISTE</w:t>
                      </w:r>
                      <w:r w:rsidR="00DD46EC">
                        <w:rPr>
                          <w:b/>
                          <w:color w:val="538135" w:themeColor="accent6" w:themeShade="BF"/>
                          <w:sz w:val="32"/>
                          <w:szCs w:val="32"/>
                        </w:rPr>
                        <w:t xml:space="preserve"> </w:t>
                      </w:r>
                    </w:p>
                    <w:p w:rsidR="001A38CA" w:rsidRDefault="00DD46EC" w:rsidP="001A38CA">
                      <w:pPr>
                        <w:pBdr>
                          <w:bottom w:val="single" w:sz="4" w:space="1" w:color="auto"/>
                        </w:pBdr>
                        <w:shd w:val="clear" w:color="auto" w:fill="A8D08D" w:themeFill="accent6" w:themeFillTint="99"/>
                        <w:spacing w:after="0" w:line="240" w:lineRule="auto"/>
                        <w:jc w:val="both"/>
                        <w:rPr>
                          <w:rFonts w:cstheme="minorHAnsi"/>
                          <w:b/>
                          <w:color w:val="1F4E79" w:themeColor="accent1" w:themeShade="80"/>
                        </w:rPr>
                      </w:pPr>
                      <w:r w:rsidRPr="00403332">
                        <w:rPr>
                          <w:rFonts w:cstheme="minorHAnsi"/>
                          <w:b/>
                          <w:color w:val="1F4E79" w:themeColor="accent1" w:themeShade="80"/>
                        </w:rPr>
                        <w:t>MISSIONS GENERALES</w:t>
                      </w:r>
                    </w:p>
                    <w:p w:rsidR="001A38CA" w:rsidRDefault="001A38CA" w:rsidP="001A38CA">
                      <w:pPr>
                        <w:spacing w:after="0" w:line="240" w:lineRule="auto"/>
                        <w:jc w:val="both"/>
                        <w:rPr>
                          <w:rFonts w:ascii="Calibri" w:eastAsia="Times New Roman" w:hAnsi="Calibri" w:cs="Helvetica"/>
                          <w:b/>
                          <w:color w:val="1F3864" w:themeColor="accent5" w:themeShade="80"/>
                          <w:lang w:eastAsia="fr-FR"/>
                        </w:rPr>
                      </w:pPr>
                    </w:p>
                    <w:p w:rsidR="001A38CA" w:rsidRDefault="001A38CA" w:rsidP="001A38CA">
                      <w:pPr>
                        <w:spacing w:after="0" w:line="240" w:lineRule="auto"/>
                        <w:jc w:val="both"/>
                        <w:rPr>
                          <w:rFonts w:ascii="Calibri" w:eastAsia="Times New Roman" w:hAnsi="Calibri" w:cs="Helvetica"/>
                          <w:color w:val="1F3864" w:themeColor="accent5" w:themeShade="80"/>
                          <w:lang w:eastAsia="fr-FR"/>
                        </w:rPr>
                      </w:pPr>
                      <w:r w:rsidRPr="001A38CA">
                        <w:rPr>
                          <w:rFonts w:ascii="Calibri" w:eastAsia="Times New Roman" w:hAnsi="Calibri" w:cs="Helvetica"/>
                          <w:b/>
                          <w:color w:val="1F3864" w:themeColor="accent5" w:themeShade="80"/>
                          <w:lang w:eastAsia="fr-FR"/>
                        </w:rPr>
                        <w:t>Activité clinique principale </w:t>
                      </w:r>
                      <w:r w:rsidRPr="001A38CA">
                        <w:rPr>
                          <w:rFonts w:ascii="Calibri" w:eastAsia="Times New Roman" w:hAnsi="Calibri" w:cs="Helvetica"/>
                          <w:color w:val="1F3864" w:themeColor="accent5" w:themeShade="80"/>
                          <w:lang w:eastAsia="fr-FR"/>
                        </w:rPr>
                        <w:t xml:space="preserve">: mixte, répartie entre deux UF </w:t>
                      </w:r>
                    </w:p>
                    <w:p w:rsidR="001A38CA" w:rsidRPr="001A38CA" w:rsidRDefault="001A38CA" w:rsidP="001A38CA">
                      <w:pPr>
                        <w:spacing w:after="0" w:line="240" w:lineRule="auto"/>
                        <w:jc w:val="both"/>
                        <w:rPr>
                          <w:rFonts w:ascii="Calibri" w:eastAsia="Times New Roman" w:hAnsi="Calibri" w:cs="Helvetica"/>
                          <w:color w:val="1F3864" w:themeColor="accent5" w:themeShade="80"/>
                          <w:lang w:eastAsia="fr-FR"/>
                        </w:rPr>
                      </w:pPr>
                    </w:p>
                    <w:p w:rsidR="001A38CA" w:rsidRPr="001A38CA" w:rsidRDefault="001A38CA" w:rsidP="001A38CA">
                      <w:pPr>
                        <w:numPr>
                          <w:ilvl w:val="0"/>
                          <w:numId w:val="5"/>
                        </w:numPr>
                        <w:spacing w:after="0" w:line="240" w:lineRule="auto"/>
                        <w:jc w:val="both"/>
                        <w:rPr>
                          <w:rFonts w:ascii="Calibri" w:eastAsia="Times New Roman" w:hAnsi="Calibri" w:cs="Helvetica"/>
                          <w:color w:val="1F3864" w:themeColor="accent5" w:themeShade="80"/>
                          <w:lang w:eastAsia="fr-FR"/>
                        </w:rPr>
                      </w:pPr>
                      <w:r w:rsidRPr="001A38CA">
                        <w:rPr>
                          <w:rFonts w:ascii="Calibri" w:eastAsia="Times New Roman" w:hAnsi="Calibri" w:cs="Helvetica"/>
                          <w:b/>
                          <w:color w:val="1F3864" w:themeColor="accent5" w:themeShade="80"/>
                          <w:lang w:eastAsia="fr-FR"/>
                        </w:rPr>
                        <w:t>l’UPAUL</w:t>
                      </w:r>
                      <w:r w:rsidR="00930F08">
                        <w:rPr>
                          <w:rFonts w:ascii="Calibri" w:eastAsia="Times New Roman" w:hAnsi="Calibri" w:cs="Helvetica"/>
                          <w:b/>
                          <w:color w:val="1F3864" w:themeColor="accent5" w:themeShade="80"/>
                          <w:lang w:eastAsia="fr-FR"/>
                        </w:rPr>
                        <w:t xml:space="preserve"> </w:t>
                      </w:r>
                      <w:r w:rsidRPr="001A38CA">
                        <w:rPr>
                          <w:rFonts w:ascii="Calibri" w:eastAsia="Times New Roman" w:hAnsi="Calibri" w:cs="Helvetica"/>
                          <w:b/>
                          <w:color w:val="1F3864" w:themeColor="accent5" w:themeShade="80"/>
                          <w:lang w:eastAsia="fr-FR"/>
                        </w:rPr>
                        <w:t>(5 ½ j)</w:t>
                      </w:r>
                      <w:r w:rsidRPr="001A38CA">
                        <w:rPr>
                          <w:rFonts w:ascii="Calibri" w:eastAsia="Times New Roman" w:hAnsi="Calibri" w:cs="Helvetica"/>
                          <w:color w:val="1F3864" w:themeColor="accent5" w:themeShade="80"/>
                          <w:lang w:eastAsia="fr-FR"/>
                        </w:rPr>
                        <w:t xml:space="preserve">, pour avis psychiatrique aux Urgences et dans les services de médecine, en partenariat avec le PH de l’Unité et l’ensemble de l’équipe pluridisciplinaire (½ ETP de PH, ½ ETP de secrétaire, 3.5 ETP infirmières autonomes et expérimentées, ½ </w:t>
                      </w:r>
                      <w:r w:rsidR="008D00AE">
                        <w:rPr>
                          <w:rFonts w:ascii="Calibri" w:eastAsia="Times New Roman" w:hAnsi="Calibri" w:cs="Helvetica"/>
                          <w:color w:val="1F3864" w:themeColor="accent5" w:themeShade="80"/>
                          <w:lang w:eastAsia="fr-FR"/>
                        </w:rPr>
                        <w:t>ETP</w:t>
                      </w:r>
                      <w:bookmarkStart w:id="1" w:name="_GoBack"/>
                      <w:bookmarkEnd w:id="1"/>
                      <w:r w:rsidRPr="001A38CA">
                        <w:rPr>
                          <w:rFonts w:ascii="Calibri" w:eastAsia="Times New Roman" w:hAnsi="Calibri" w:cs="Helvetica"/>
                          <w:color w:val="1F3864" w:themeColor="accent5" w:themeShade="80"/>
                          <w:lang w:eastAsia="fr-FR"/>
                        </w:rPr>
                        <w:t xml:space="preserve"> de cadre).</w:t>
                      </w:r>
                    </w:p>
                    <w:p w:rsidR="001A38CA" w:rsidRPr="001A38CA" w:rsidRDefault="001A38CA" w:rsidP="001A38CA">
                      <w:pPr>
                        <w:spacing w:after="0" w:line="240" w:lineRule="auto"/>
                        <w:ind w:left="720"/>
                        <w:jc w:val="both"/>
                        <w:rPr>
                          <w:rFonts w:ascii="Calibri" w:eastAsia="Times New Roman" w:hAnsi="Calibri" w:cs="Helvetica"/>
                          <w:color w:val="1F3864" w:themeColor="accent5" w:themeShade="80"/>
                          <w:lang w:eastAsia="fr-FR"/>
                        </w:rPr>
                      </w:pPr>
                      <w:r w:rsidRPr="001A38CA">
                        <w:rPr>
                          <w:rFonts w:ascii="Calibri" w:eastAsia="Times New Roman" w:hAnsi="Calibri" w:cs="Helvetica"/>
                          <w:color w:val="1F3864" w:themeColor="accent5" w:themeShade="80"/>
                          <w:lang w:eastAsia="fr-FR"/>
                        </w:rPr>
                        <w:t>Equipe en place de longue date, travail de coordination agréable avec les équipes somatiques.</w:t>
                      </w:r>
                    </w:p>
                    <w:p w:rsidR="001A38CA" w:rsidRPr="001A38CA" w:rsidRDefault="001A38CA" w:rsidP="001A38CA">
                      <w:pPr>
                        <w:spacing w:after="0" w:line="240" w:lineRule="auto"/>
                        <w:ind w:left="720"/>
                        <w:jc w:val="both"/>
                        <w:rPr>
                          <w:rFonts w:ascii="Calibri" w:eastAsia="Times New Roman" w:hAnsi="Calibri" w:cs="Helvetica"/>
                          <w:color w:val="1F3864" w:themeColor="accent5" w:themeShade="80"/>
                          <w:lang w:eastAsia="fr-FR"/>
                        </w:rPr>
                      </w:pPr>
                      <w:r w:rsidRPr="001A38CA">
                        <w:rPr>
                          <w:rFonts w:ascii="Calibri" w:eastAsia="Times New Roman" w:hAnsi="Calibri" w:cs="Helvetica"/>
                          <w:color w:val="1F3864" w:themeColor="accent5" w:themeShade="80"/>
                          <w:lang w:eastAsia="fr-FR"/>
                        </w:rPr>
                        <w:t>Accès au parking et au self du CH Aubagne.</w:t>
                      </w:r>
                    </w:p>
                    <w:p w:rsidR="001A38CA" w:rsidRPr="001A38CA" w:rsidRDefault="001A38CA" w:rsidP="001A38CA">
                      <w:pPr>
                        <w:numPr>
                          <w:ilvl w:val="0"/>
                          <w:numId w:val="5"/>
                        </w:numPr>
                        <w:spacing w:after="0" w:line="240" w:lineRule="auto"/>
                        <w:jc w:val="both"/>
                        <w:rPr>
                          <w:rFonts w:ascii="Calibri" w:eastAsia="Times New Roman" w:hAnsi="Calibri" w:cs="Helvetica"/>
                          <w:color w:val="1F3864" w:themeColor="accent5" w:themeShade="80"/>
                          <w:lang w:eastAsia="fr-FR"/>
                        </w:rPr>
                      </w:pPr>
                      <w:r w:rsidRPr="001A38CA">
                        <w:rPr>
                          <w:rFonts w:ascii="Calibri" w:eastAsia="Times New Roman" w:hAnsi="Calibri" w:cs="Helvetica"/>
                          <w:b/>
                          <w:color w:val="1F3864" w:themeColor="accent5" w:themeShade="80"/>
                          <w:lang w:eastAsia="fr-FR"/>
                        </w:rPr>
                        <w:t>CMP d’Aubagne (4 ½ j</w:t>
                      </w:r>
                      <w:r w:rsidRPr="001A38CA">
                        <w:rPr>
                          <w:rFonts w:ascii="Calibri" w:eastAsia="Times New Roman" w:hAnsi="Calibri" w:cs="Helvetica"/>
                          <w:color w:val="1F3864" w:themeColor="accent5" w:themeShade="80"/>
                          <w:lang w:eastAsia="fr-FR"/>
                        </w:rPr>
                        <w:t>), activité de consultations médicales, consultations de crises, en partenariat avec l’équipe pluridisciplinaire (1 secrétaire, 1 cadre, 7 infirmiers, 1 assistante sociale, 2 ETP psychologue, 2.5 ETP de psychiatre).</w:t>
                      </w:r>
                    </w:p>
                    <w:p w:rsidR="001A38CA" w:rsidRPr="001A38CA" w:rsidRDefault="001A38CA" w:rsidP="001A38CA">
                      <w:pPr>
                        <w:spacing w:after="0" w:line="240" w:lineRule="auto"/>
                        <w:ind w:left="720"/>
                        <w:jc w:val="both"/>
                        <w:rPr>
                          <w:rFonts w:ascii="Calibri" w:eastAsia="Times New Roman" w:hAnsi="Calibri" w:cs="Helvetica"/>
                          <w:sz w:val="20"/>
                          <w:szCs w:val="20"/>
                          <w:lang w:eastAsia="fr-FR"/>
                        </w:rPr>
                      </w:pPr>
                    </w:p>
                    <w:p w:rsidR="00DD46EC" w:rsidRPr="00630AD0" w:rsidRDefault="00DD46EC" w:rsidP="00DD46EC">
                      <w:pPr>
                        <w:shd w:val="clear" w:color="auto" w:fill="A8D08D" w:themeFill="accent6" w:themeFillTint="99"/>
                        <w:spacing w:after="0" w:line="240" w:lineRule="auto"/>
                        <w:jc w:val="both"/>
                        <w:rPr>
                          <w:rFonts w:cstheme="minorHAnsi"/>
                          <w:b/>
                          <w:color w:val="1F4E79" w:themeColor="accent1" w:themeShade="80"/>
                        </w:rPr>
                      </w:pPr>
                      <w:r w:rsidRPr="00630AD0">
                        <w:rPr>
                          <w:rFonts w:cstheme="minorHAnsi"/>
                          <w:b/>
                          <w:color w:val="1F4E79" w:themeColor="accent1" w:themeShade="80"/>
                        </w:rPr>
                        <w:t>ENVIRONNEMENT DE TRAVAIL</w:t>
                      </w:r>
                    </w:p>
                    <w:p w:rsidR="001A38CA" w:rsidRDefault="001A38CA" w:rsidP="001A38CA">
                      <w:pPr>
                        <w:spacing w:after="0" w:line="240" w:lineRule="auto"/>
                        <w:jc w:val="both"/>
                        <w:rPr>
                          <w:rFonts w:ascii="Calibri" w:eastAsia="Times New Roman" w:hAnsi="Calibri" w:cs="Helvetica"/>
                          <w:b/>
                          <w:sz w:val="20"/>
                          <w:szCs w:val="20"/>
                          <w:lang w:eastAsia="fr-FR"/>
                        </w:rPr>
                      </w:pPr>
                    </w:p>
                    <w:p w:rsidR="001A38CA" w:rsidRPr="001A38CA" w:rsidRDefault="001A38CA" w:rsidP="001A38CA">
                      <w:pPr>
                        <w:spacing w:after="0" w:line="240" w:lineRule="auto"/>
                        <w:jc w:val="both"/>
                        <w:rPr>
                          <w:rFonts w:ascii="Calibri" w:eastAsia="Times New Roman" w:hAnsi="Calibri" w:cs="Helvetica"/>
                          <w:color w:val="1F3864" w:themeColor="accent5" w:themeShade="80"/>
                          <w:lang w:eastAsia="fr-FR"/>
                        </w:rPr>
                      </w:pPr>
                      <w:r w:rsidRPr="001A38CA">
                        <w:rPr>
                          <w:rFonts w:ascii="Calibri" w:eastAsia="Times New Roman" w:hAnsi="Calibri" w:cs="Helvetica"/>
                          <w:b/>
                          <w:color w:val="1F3864" w:themeColor="accent5" w:themeShade="80"/>
                          <w:lang w:eastAsia="fr-FR"/>
                        </w:rPr>
                        <w:t xml:space="preserve">Fonctions institutionnelles à raison d’une ½ j par semaine: </w:t>
                      </w:r>
                      <w:r w:rsidRPr="001A38CA">
                        <w:rPr>
                          <w:rFonts w:ascii="Calibri" w:eastAsia="Times New Roman" w:hAnsi="Calibri" w:cs="Helvetica"/>
                          <w:color w:val="1F3864" w:themeColor="accent5" w:themeShade="80"/>
                          <w:lang w:eastAsia="fr-FR"/>
                        </w:rPr>
                        <w:t>participation aux réunions de secteur, de pôle et du collège médical, avec l’ensemble des praticiens de Valvert. Possibilité de s’impliquer dans les groupes transversaux (groupe Ethique, réduction recours à l’isolement…).</w:t>
                      </w:r>
                    </w:p>
                    <w:p w:rsidR="001A38CA" w:rsidRPr="001A38CA" w:rsidRDefault="001A38CA" w:rsidP="001A38CA">
                      <w:pPr>
                        <w:spacing w:after="0" w:line="240" w:lineRule="auto"/>
                        <w:ind w:left="720"/>
                        <w:jc w:val="both"/>
                        <w:rPr>
                          <w:rFonts w:ascii="Calibri" w:eastAsia="Times New Roman" w:hAnsi="Calibri" w:cs="Helvetica"/>
                          <w:color w:val="1F3864" w:themeColor="accent5" w:themeShade="80"/>
                          <w:lang w:eastAsia="fr-FR"/>
                        </w:rPr>
                      </w:pPr>
                    </w:p>
                    <w:p w:rsidR="001A38CA" w:rsidRPr="001A38CA" w:rsidRDefault="001A38CA" w:rsidP="001A38CA">
                      <w:pPr>
                        <w:spacing w:after="0" w:line="240" w:lineRule="auto"/>
                        <w:jc w:val="both"/>
                        <w:rPr>
                          <w:rFonts w:ascii="Calibri" w:eastAsia="Times New Roman" w:hAnsi="Calibri" w:cs="Helvetica"/>
                          <w:color w:val="1F3864" w:themeColor="accent5" w:themeShade="80"/>
                          <w:lang w:eastAsia="fr-FR"/>
                        </w:rPr>
                      </w:pPr>
                      <w:r w:rsidRPr="001A38CA">
                        <w:rPr>
                          <w:rFonts w:ascii="Calibri" w:eastAsia="Times New Roman" w:hAnsi="Calibri" w:cs="Helvetica"/>
                          <w:color w:val="1F3864" w:themeColor="accent5" w:themeShade="80"/>
                          <w:lang w:eastAsia="fr-FR"/>
                        </w:rPr>
                        <w:t>Possibilité d’exercer une activité spécifique à l’UTC en fonction de ses aspirations ou formations à hauteur d’une ½ journée.</w:t>
                      </w:r>
                    </w:p>
                    <w:p w:rsidR="001A38CA" w:rsidRPr="001A38CA" w:rsidRDefault="001A38CA" w:rsidP="001A38CA">
                      <w:pPr>
                        <w:spacing w:after="0" w:line="240" w:lineRule="auto"/>
                        <w:jc w:val="both"/>
                        <w:rPr>
                          <w:rFonts w:ascii="Calibri" w:eastAsia="Times New Roman" w:hAnsi="Calibri" w:cs="Helvetica"/>
                          <w:color w:val="1F3864" w:themeColor="accent5" w:themeShade="80"/>
                          <w:lang w:eastAsia="fr-FR"/>
                        </w:rPr>
                      </w:pPr>
                      <w:r w:rsidRPr="001A38CA">
                        <w:rPr>
                          <w:rFonts w:ascii="Calibri" w:eastAsia="Times New Roman" w:hAnsi="Calibri" w:cs="Helvetica"/>
                          <w:color w:val="1F3864" w:themeColor="accent5" w:themeShade="80"/>
                          <w:lang w:eastAsia="fr-FR"/>
                        </w:rPr>
                        <w:t xml:space="preserve">Participation à la permanence du service le samedi matin </w:t>
                      </w:r>
                      <w:proofErr w:type="spellStart"/>
                      <w:r w:rsidRPr="001A38CA">
                        <w:rPr>
                          <w:rFonts w:ascii="Calibri" w:eastAsia="Times New Roman" w:hAnsi="Calibri" w:cs="Helvetica"/>
                          <w:color w:val="1F3864" w:themeColor="accent5" w:themeShade="80"/>
                          <w:lang w:eastAsia="fr-FR"/>
                        </w:rPr>
                        <w:t>env</w:t>
                      </w:r>
                      <w:proofErr w:type="spellEnd"/>
                      <w:r w:rsidRPr="001A38CA">
                        <w:rPr>
                          <w:rFonts w:ascii="Calibri" w:eastAsia="Times New Roman" w:hAnsi="Calibri" w:cs="Helvetica"/>
                          <w:color w:val="1F3864" w:themeColor="accent5" w:themeShade="80"/>
                          <w:lang w:eastAsia="fr-FR"/>
                        </w:rPr>
                        <w:t xml:space="preserve"> 4/an (récup à hauteur d’une ½ j).</w:t>
                      </w:r>
                    </w:p>
                    <w:p w:rsidR="001A38CA" w:rsidRPr="001A38CA" w:rsidRDefault="001A38CA" w:rsidP="001A38CA">
                      <w:pPr>
                        <w:spacing w:after="0" w:line="240" w:lineRule="auto"/>
                        <w:jc w:val="both"/>
                        <w:rPr>
                          <w:rFonts w:ascii="Calibri" w:eastAsia="Times New Roman" w:hAnsi="Calibri" w:cs="Helvetica"/>
                          <w:color w:val="1F3864" w:themeColor="accent5" w:themeShade="80"/>
                          <w:lang w:eastAsia="fr-FR"/>
                        </w:rPr>
                      </w:pPr>
                      <w:r w:rsidRPr="001A38CA">
                        <w:rPr>
                          <w:rFonts w:ascii="Calibri" w:eastAsia="Times New Roman" w:hAnsi="Calibri" w:cs="Helvetica"/>
                          <w:color w:val="1F3864" w:themeColor="accent5" w:themeShade="80"/>
                          <w:lang w:eastAsia="fr-FR"/>
                        </w:rPr>
                        <w:t>Participation à la permanence des soins de l’hôpital (échanges ou dons faciles) :</w:t>
                      </w:r>
                    </w:p>
                    <w:p w:rsidR="001A38CA" w:rsidRPr="001A38CA" w:rsidRDefault="001A38CA" w:rsidP="001A38CA">
                      <w:pPr>
                        <w:numPr>
                          <w:ilvl w:val="0"/>
                          <w:numId w:val="5"/>
                        </w:numPr>
                        <w:spacing w:after="0" w:line="240" w:lineRule="auto"/>
                        <w:jc w:val="both"/>
                        <w:rPr>
                          <w:rFonts w:ascii="Calibri" w:eastAsia="Times New Roman" w:hAnsi="Calibri" w:cs="Helvetica"/>
                          <w:color w:val="1F3864" w:themeColor="accent5" w:themeShade="80"/>
                          <w:lang w:eastAsia="fr-FR"/>
                        </w:rPr>
                      </w:pPr>
                      <w:r w:rsidRPr="001A38CA">
                        <w:rPr>
                          <w:rFonts w:ascii="Calibri" w:eastAsia="Times New Roman" w:hAnsi="Calibri" w:cs="Helvetica"/>
                          <w:color w:val="1F3864" w:themeColor="accent5" w:themeShade="80"/>
                          <w:lang w:eastAsia="fr-FR"/>
                        </w:rPr>
                        <w:t>Semaine d’astreinte opérationnelle 1-2/an</w:t>
                      </w:r>
                    </w:p>
                    <w:p w:rsidR="001A38CA" w:rsidRPr="001A38CA" w:rsidRDefault="001A38CA" w:rsidP="001A38CA">
                      <w:pPr>
                        <w:numPr>
                          <w:ilvl w:val="0"/>
                          <w:numId w:val="5"/>
                        </w:numPr>
                        <w:spacing w:after="0" w:line="240" w:lineRule="auto"/>
                        <w:jc w:val="both"/>
                        <w:rPr>
                          <w:rFonts w:ascii="Calibri" w:eastAsia="Times New Roman" w:hAnsi="Calibri" w:cs="Helvetica"/>
                          <w:color w:val="1F3864" w:themeColor="accent5" w:themeShade="80"/>
                          <w:lang w:eastAsia="fr-FR"/>
                        </w:rPr>
                      </w:pPr>
                      <w:r w:rsidRPr="001A38CA">
                        <w:rPr>
                          <w:rFonts w:ascii="Calibri" w:eastAsia="Times New Roman" w:hAnsi="Calibri" w:cs="Helvetica"/>
                          <w:color w:val="1F3864" w:themeColor="accent5" w:themeShade="80"/>
                          <w:lang w:eastAsia="fr-FR"/>
                        </w:rPr>
                        <w:t>Garde d’hôpital sur site 3-4/an</w:t>
                      </w:r>
                    </w:p>
                    <w:p w:rsidR="001A38CA" w:rsidRDefault="001A38CA" w:rsidP="00DD46EC">
                      <w:pPr>
                        <w:spacing w:after="0" w:line="240" w:lineRule="auto"/>
                        <w:jc w:val="both"/>
                        <w:rPr>
                          <w:rFonts w:cstheme="minorHAnsi"/>
                          <w:b/>
                          <w:color w:val="002060"/>
                          <w:sz w:val="18"/>
                        </w:rPr>
                      </w:pPr>
                    </w:p>
                    <w:p w:rsidR="001A38CA" w:rsidRPr="005D4F46" w:rsidRDefault="001A38CA" w:rsidP="00DD46EC">
                      <w:pPr>
                        <w:spacing w:after="0" w:line="240" w:lineRule="auto"/>
                        <w:jc w:val="both"/>
                        <w:rPr>
                          <w:rFonts w:cstheme="minorHAnsi"/>
                          <w:b/>
                          <w:color w:val="002060"/>
                          <w:sz w:val="18"/>
                        </w:rPr>
                      </w:pPr>
                    </w:p>
                    <w:p w:rsidR="001A38CA" w:rsidRPr="00630AD0" w:rsidRDefault="001A38CA" w:rsidP="00DD46EC">
                      <w:pPr>
                        <w:shd w:val="clear" w:color="auto" w:fill="A8D08D" w:themeFill="accent6" w:themeFillTint="99"/>
                        <w:spacing w:after="0" w:line="240" w:lineRule="auto"/>
                        <w:jc w:val="both"/>
                        <w:rPr>
                          <w:rFonts w:cstheme="minorHAnsi"/>
                          <w:b/>
                          <w:color w:val="1F4E79" w:themeColor="accent1" w:themeShade="80"/>
                        </w:rPr>
                      </w:pPr>
                      <w:r>
                        <w:rPr>
                          <w:rFonts w:cstheme="minorHAnsi"/>
                          <w:b/>
                          <w:color w:val="1F4E79" w:themeColor="accent1" w:themeShade="80"/>
                        </w:rPr>
                        <w:t xml:space="preserve">PROFIL REQUIS </w:t>
                      </w:r>
                    </w:p>
                    <w:p w:rsidR="001A38CA" w:rsidRPr="001A38CA" w:rsidRDefault="001A38CA" w:rsidP="001A38CA">
                      <w:pPr>
                        <w:pStyle w:val="Paragraphedeliste"/>
                        <w:spacing w:after="160" w:line="259" w:lineRule="auto"/>
                        <w:jc w:val="both"/>
                        <w:rPr>
                          <w:rFonts w:cs="Helvetica"/>
                          <w:color w:val="002060"/>
                          <w:u w:val="single"/>
                        </w:rPr>
                      </w:pPr>
                    </w:p>
                    <w:p w:rsidR="001A38CA" w:rsidRDefault="00DD46EC" w:rsidP="001A38CA">
                      <w:pPr>
                        <w:pStyle w:val="Paragraphedeliste"/>
                        <w:numPr>
                          <w:ilvl w:val="0"/>
                          <w:numId w:val="2"/>
                        </w:numPr>
                        <w:spacing w:after="160" w:line="259" w:lineRule="auto"/>
                        <w:jc w:val="both"/>
                        <w:rPr>
                          <w:rFonts w:cs="Helvetica"/>
                          <w:color w:val="002060"/>
                          <w:u w:val="single"/>
                        </w:rPr>
                      </w:pPr>
                      <w:r w:rsidRPr="00AF6678">
                        <w:rPr>
                          <w:rFonts w:cs="Helvetica"/>
                          <w:color w:val="002060"/>
                        </w:rPr>
                        <w:t>Docteur en médecine, DES de psychiatrie, inscription à l’ordre des médecins</w:t>
                      </w:r>
                    </w:p>
                    <w:p w:rsidR="001A38CA" w:rsidRPr="001A38CA" w:rsidRDefault="001A38CA" w:rsidP="001A38CA">
                      <w:pPr>
                        <w:shd w:val="clear" w:color="auto" w:fill="A8D08D" w:themeFill="accent6" w:themeFillTint="99"/>
                        <w:spacing w:after="0" w:line="240" w:lineRule="auto"/>
                        <w:jc w:val="both"/>
                        <w:rPr>
                          <w:rFonts w:cstheme="minorHAnsi"/>
                          <w:b/>
                          <w:color w:val="1F4E79" w:themeColor="accent1" w:themeShade="80"/>
                        </w:rPr>
                      </w:pPr>
                      <w:r w:rsidRPr="00630AD0">
                        <w:rPr>
                          <w:rFonts w:cstheme="minorHAnsi"/>
                          <w:b/>
                          <w:color w:val="1F4E79" w:themeColor="accent1" w:themeShade="80"/>
                        </w:rPr>
                        <w:t>COMPETENCES</w:t>
                      </w:r>
                      <w:r>
                        <w:rPr>
                          <w:rFonts w:cstheme="minorHAnsi"/>
                          <w:b/>
                          <w:color w:val="1F4E79" w:themeColor="accent1" w:themeShade="80"/>
                        </w:rPr>
                        <w:t xml:space="preserve"> REQUISES</w:t>
                      </w:r>
                    </w:p>
                    <w:p w:rsidR="001A38CA" w:rsidRDefault="001A38CA" w:rsidP="001A38CA">
                      <w:pPr>
                        <w:spacing w:line="240" w:lineRule="auto"/>
                        <w:jc w:val="both"/>
                        <w:rPr>
                          <w:rFonts w:cs="Helvetica"/>
                          <w:color w:val="002060"/>
                          <w:u w:val="single"/>
                        </w:rPr>
                      </w:pPr>
                    </w:p>
                    <w:p w:rsidR="001A38CA" w:rsidRPr="00553C2E" w:rsidRDefault="001A38CA" w:rsidP="001A38CA">
                      <w:pPr>
                        <w:pStyle w:val="Paragraphedeliste"/>
                        <w:numPr>
                          <w:ilvl w:val="0"/>
                          <w:numId w:val="2"/>
                        </w:numPr>
                        <w:spacing w:line="240" w:lineRule="auto"/>
                        <w:jc w:val="both"/>
                        <w:rPr>
                          <w:rFonts w:cs="Helvetica"/>
                          <w:color w:val="1F3864" w:themeColor="accent5" w:themeShade="80"/>
                        </w:rPr>
                      </w:pPr>
                      <w:r w:rsidRPr="001A38CA">
                        <w:rPr>
                          <w:rFonts w:cs="Helvetica"/>
                          <w:color w:val="1F3864" w:themeColor="accent5" w:themeShade="80"/>
                        </w:rPr>
                        <w:t>Intérêt pour la clinique, la psychopathologie, capacités relationnelles, esprit d’initiative, rigueur, aptitude à travailler en équipe, à s’investir dans des projets.</w:t>
                      </w:r>
                    </w:p>
                  </w:txbxContent>
                </v:textbox>
              </v:shape>
            </w:pict>
          </mc:Fallback>
        </mc:AlternateContent>
      </w:r>
      <w:r>
        <w:rPr>
          <w:noProof/>
          <w:lang w:eastAsia="fr-FR"/>
        </w:rPr>
        <w:drawing>
          <wp:anchor distT="0" distB="0" distL="114300" distR="114300" simplePos="0" relativeHeight="251675648" behindDoc="1" locked="0" layoutInCell="1" allowOverlap="1" wp14:anchorId="4D5C9B77" wp14:editId="74C50DA7">
            <wp:simplePos x="0" y="0"/>
            <wp:positionH relativeFrom="column">
              <wp:posOffset>-428625</wp:posOffset>
            </wp:positionH>
            <wp:positionV relativeFrom="paragraph">
              <wp:posOffset>-438785</wp:posOffset>
            </wp:positionV>
            <wp:extent cx="2019300" cy="1495803"/>
            <wp:effectExtent l="0" t="0" r="0" b="952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png"/>
                    <pic:cNvPicPr/>
                  </pic:nvPicPr>
                  <pic:blipFill rotWithShape="1">
                    <a:blip r:embed="rId5">
                      <a:extLst>
                        <a:ext uri="{28A0092B-C50C-407E-A947-70E740481C1C}">
                          <a14:useLocalDpi xmlns:a14="http://schemas.microsoft.com/office/drawing/2010/main" val="0"/>
                        </a:ext>
                      </a:extLst>
                    </a:blip>
                    <a:srcRect l="8373" t="12434" r="10854" b="10238"/>
                    <a:stretch/>
                  </pic:blipFill>
                  <pic:spPr bwMode="auto">
                    <a:xfrm>
                      <a:off x="0" y="0"/>
                      <a:ext cx="2019300" cy="1495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46EC" w:rsidRDefault="00DD46EC" w:rsidP="00DD46EC">
      <w:pPr>
        <w:ind w:left="-993"/>
      </w:pPr>
      <w:r>
        <w:rPr>
          <w:noProof/>
          <w:lang w:eastAsia="fr-FR"/>
        </w:rPr>
        <w:drawing>
          <wp:anchor distT="0" distB="0" distL="114300" distR="114300" simplePos="0" relativeHeight="251666432" behindDoc="1" locked="0" layoutInCell="1" allowOverlap="1" wp14:anchorId="46A9AF50" wp14:editId="76B75C69">
            <wp:simplePos x="0" y="0"/>
            <wp:positionH relativeFrom="column">
              <wp:posOffset>-680720</wp:posOffset>
            </wp:positionH>
            <wp:positionV relativeFrom="paragraph">
              <wp:posOffset>1546225</wp:posOffset>
            </wp:positionV>
            <wp:extent cx="2476500" cy="1064260"/>
            <wp:effectExtent l="0" t="0" r="0" b="254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 parc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6500" cy="106426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2576" behindDoc="1" locked="0" layoutInCell="1" allowOverlap="1" wp14:anchorId="73612BDE" wp14:editId="71DCCA13">
            <wp:simplePos x="0" y="0"/>
            <wp:positionH relativeFrom="page">
              <wp:posOffset>209550</wp:posOffset>
            </wp:positionH>
            <wp:positionV relativeFrom="paragraph">
              <wp:posOffset>2794000</wp:posOffset>
            </wp:positionV>
            <wp:extent cx="2514600" cy="103695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terrai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00" cy="103695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3600" behindDoc="1" locked="0" layoutInCell="1" allowOverlap="1" wp14:anchorId="3E41206E" wp14:editId="6385FA98">
            <wp:simplePos x="0" y="0"/>
            <wp:positionH relativeFrom="column">
              <wp:posOffset>-689610</wp:posOffset>
            </wp:positionH>
            <wp:positionV relativeFrom="paragraph">
              <wp:posOffset>4027805</wp:posOffset>
            </wp:positionV>
            <wp:extent cx="2538095" cy="106934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c fleur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8095" cy="1069340"/>
                    </a:xfrm>
                    <a:prstGeom prst="rect">
                      <a:avLst/>
                    </a:prstGeom>
                  </pic:spPr>
                </pic:pic>
              </a:graphicData>
            </a:graphic>
            <wp14:sizeRelH relativeFrom="page">
              <wp14:pctWidth>0</wp14:pctWidth>
            </wp14:sizeRelH>
            <wp14:sizeRelV relativeFrom="page">
              <wp14:pctHeight>0</wp14:pctHeight>
            </wp14:sizeRelV>
          </wp:anchor>
        </w:drawing>
      </w:r>
    </w:p>
    <w:p w:rsidR="00DD46EC" w:rsidRPr="00CD38FD" w:rsidRDefault="00DD46EC" w:rsidP="00DD46EC"/>
    <w:p w:rsidR="00DD46EC" w:rsidRPr="00CD38FD" w:rsidRDefault="00DD46EC" w:rsidP="00DD46EC"/>
    <w:p w:rsidR="00DD46EC" w:rsidRPr="00CD38FD" w:rsidRDefault="00DD46EC" w:rsidP="00DD46EC"/>
    <w:p w:rsidR="00DD46EC" w:rsidRPr="00CD38FD" w:rsidRDefault="00DD46EC" w:rsidP="00DD46EC"/>
    <w:p w:rsidR="00DD46EC" w:rsidRPr="00CD38FD" w:rsidRDefault="00DD46EC" w:rsidP="00DD46EC"/>
    <w:p w:rsidR="00DD46EC" w:rsidRPr="00CD38FD" w:rsidRDefault="00DD46EC" w:rsidP="00DD46EC"/>
    <w:p w:rsidR="00DD46EC" w:rsidRPr="00CD38FD" w:rsidRDefault="00DD46EC" w:rsidP="00DD46EC"/>
    <w:p w:rsidR="00DD46EC" w:rsidRPr="00CD38FD" w:rsidRDefault="00DD46EC" w:rsidP="00DD46EC"/>
    <w:p w:rsidR="00DD46EC" w:rsidRPr="00CD38FD" w:rsidRDefault="00DD46EC" w:rsidP="00DD46EC"/>
    <w:p w:rsidR="00DD46EC" w:rsidRPr="00CD38FD" w:rsidRDefault="00DD46EC" w:rsidP="00DD46EC"/>
    <w:p w:rsidR="00DD46EC" w:rsidRPr="00CD38FD" w:rsidRDefault="00DD46EC" w:rsidP="00DD46EC"/>
    <w:p w:rsidR="00DD46EC" w:rsidRPr="00CD38FD" w:rsidRDefault="00DD46EC" w:rsidP="00DD46EC"/>
    <w:p w:rsidR="00DD46EC" w:rsidRPr="00CD38FD" w:rsidRDefault="00DD46EC" w:rsidP="00DD46EC"/>
    <w:p w:rsidR="00DD46EC" w:rsidRPr="00CD38FD" w:rsidRDefault="00DD46EC" w:rsidP="00DD46EC"/>
    <w:p w:rsidR="00DD46EC" w:rsidRPr="00CD38FD" w:rsidRDefault="00DD46EC" w:rsidP="00DD46EC"/>
    <w:p w:rsidR="00DD46EC" w:rsidRPr="00CD38FD" w:rsidRDefault="00DD46EC" w:rsidP="00DD46EC"/>
    <w:p w:rsidR="00DD46EC" w:rsidRPr="00CD38FD" w:rsidRDefault="00DD46EC" w:rsidP="00DD46EC"/>
    <w:p w:rsidR="00DD46EC" w:rsidRPr="00CD38FD" w:rsidRDefault="00DD46EC" w:rsidP="00DD46EC"/>
    <w:p w:rsidR="00DD46EC" w:rsidRPr="00CD38FD" w:rsidRDefault="00DD46EC" w:rsidP="00DD46EC"/>
    <w:p w:rsidR="00DD46EC" w:rsidRPr="00CD38FD" w:rsidRDefault="00DD46EC" w:rsidP="00DD46EC"/>
    <w:p w:rsidR="00DD46EC" w:rsidRPr="00CD38FD" w:rsidRDefault="00DD46EC" w:rsidP="00DD46EC"/>
    <w:p w:rsidR="00DD46EC" w:rsidRPr="00CD38FD" w:rsidRDefault="00DD46EC" w:rsidP="00DD46EC"/>
    <w:p w:rsidR="00DD46EC" w:rsidRPr="00CD38FD" w:rsidRDefault="00DD46EC" w:rsidP="00DD46EC"/>
    <w:p w:rsidR="00DD46EC" w:rsidRPr="00CD38FD" w:rsidRDefault="00DD46EC" w:rsidP="00DD46EC"/>
    <w:p w:rsidR="00DD46EC" w:rsidRPr="00CD38FD" w:rsidRDefault="00DD46EC" w:rsidP="00DD46EC"/>
    <w:p w:rsidR="00DD46EC" w:rsidRPr="00CD38FD" w:rsidRDefault="00DD46EC" w:rsidP="00DD46EC"/>
    <w:p w:rsidR="00DD46EC" w:rsidRPr="00CD38FD" w:rsidRDefault="00DD46EC" w:rsidP="00DD46EC"/>
    <w:p w:rsidR="00DD46EC" w:rsidRPr="00CD38FD" w:rsidRDefault="00DD46EC" w:rsidP="00DD46EC">
      <w:pPr>
        <w:pStyle w:val="Sansinterligne1"/>
        <w:ind w:left="-851"/>
        <w:jc w:val="both"/>
        <w:rPr>
          <w:b/>
          <w:color w:val="002060"/>
          <w:sz w:val="20"/>
          <w:szCs w:val="20"/>
        </w:rPr>
      </w:pPr>
      <w:r w:rsidRPr="00CD38FD">
        <w:rPr>
          <w:b/>
          <w:color w:val="002060"/>
          <w:sz w:val="20"/>
          <w:szCs w:val="20"/>
          <w:u w:val="single"/>
        </w:rPr>
        <w:t>Pour toute informations complémentaires s’adresser par mail à :</w:t>
      </w:r>
      <w:r w:rsidRPr="00CD38FD">
        <w:rPr>
          <w:b/>
          <w:color w:val="002060"/>
          <w:sz w:val="20"/>
          <w:szCs w:val="20"/>
        </w:rPr>
        <w:t xml:space="preserve">  </w:t>
      </w:r>
    </w:p>
    <w:p w:rsidR="00DD46EC" w:rsidRPr="00CD38FD" w:rsidRDefault="00DD46EC" w:rsidP="00DD46EC">
      <w:pPr>
        <w:pStyle w:val="Sansinterligne1"/>
        <w:ind w:hanging="851"/>
        <w:jc w:val="both"/>
        <w:rPr>
          <w:color w:val="002060"/>
          <w:sz w:val="20"/>
          <w:szCs w:val="20"/>
        </w:rPr>
      </w:pPr>
      <w:r w:rsidRPr="00CD38FD">
        <w:rPr>
          <w:color w:val="002060"/>
          <w:sz w:val="20"/>
          <w:szCs w:val="20"/>
        </w:rPr>
        <w:t xml:space="preserve">Mr COLIN, DRH, </w:t>
      </w:r>
      <w:hyperlink r:id="rId12" w:history="1">
        <w:r w:rsidRPr="007246B8">
          <w:rPr>
            <w:rStyle w:val="Lienhypertexte"/>
            <w:sz w:val="20"/>
            <w:szCs w:val="20"/>
          </w:rPr>
          <w:t>jeanmarie.colin@ch-valvert.fr</w:t>
        </w:r>
      </w:hyperlink>
    </w:p>
    <w:p w:rsidR="00DD46EC" w:rsidRPr="00CD38FD" w:rsidRDefault="00DD46EC" w:rsidP="00DD46EC">
      <w:pPr>
        <w:pStyle w:val="Sansinterligne1"/>
        <w:tabs>
          <w:tab w:val="left" w:pos="8295"/>
        </w:tabs>
        <w:ind w:hanging="851"/>
        <w:jc w:val="both"/>
        <w:rPr>
          <w:rStyle w:val="Lienhypertexte"/>
          <w:rFonts w:eastAsia="Calibri" w:cs="Calibri"/>
          <w:color w:val="002060"/>
          <w:sz w:val="20"/>
          <w:szCs w:val="20"/>
        </w:rPr>
      </w:pPr>
      <w:r w:rsidRPr="00CD38FD">
        <w:rPr>
          <w:color w:val="002060"/>
          <w:sz w:val="20"/>
          <w:szCs w:val="20"/>
        </w:rPr>
        <w:t xml:space="preserve">Mme SAINTELOY, Responsable des Affaires Médicales, </w:t>
      </w:r>
      <w:hyperlink r:id="rId13" w:history="1">
        <w:r w:rsidRPr="007246B8">
          <w:rPr>
            <w:rStyle w:val="Lienhypertexte"/>
            <w:rFonts w:eastAsia="Calibri" w:cs="Calibri"/>
            <w:sz w:val="20"/>
            <w:szCs w:val="20"/>
          </w:rPr>
          <w:t>priscillia.sainteloy@ch-valvert.fr</w:t>
        </w:r>
      </w:hyperlink>
    </w:p>
    <w:p w:rsidR="00DD46EC" w:rsidRPr="00CD38FD" w:rsidRDefault="00DD46EC" w:rsidP="00DD46EC">
      <w:pPr>
        <w:ind w:hanging="851"/>
        <w:jc w:val="both"/>
        <w:rPr>
          <w:rFonts w:ascii="Calibri" w:hAnsi="Calibri" w:cs="Helvetica"/>
          <w:color w:val="002060"/>
        </w:rPr>
      </w:pPr>
      <w:r w:rsidRPr="00DA505B">
        <w:rPr>
          <w:noProof/>
          <w:sz w:val="20"/>
          <w:szCs w:val="20"/>
          <w:lang w:eastAsia="fr-FR"/>
        </w:rPr>
        <mc:AlternateContent>
          <mc:Choice Requires="wps">
            <w:drawing>
              <wp:anchor distT="0" distB="0" distL="114300" distR="114300" simplePos="0" relativeHeight="251669504" behindDoc="0" locked="0" layoutInCell="1" allowOverlap="1" wp14:anchorId="25EB82DF" wp14:editId="57085CD5">
                <wp:simplePos x="0" y="0"/>
                <wp:positionH relativeFrom="column">
                  <wp:posOffset>-677726</wp:posOffset>
                </wp:positionH>
                <wp:positionV relativeFrom="paragraph">
                  <wp:posOffset>198664</wp:posOffset>
                </wp:positionV>
                <wp:extent cx="4572000" cy="404949"/>
                <wp:effectExtent l="0" t="0" r="19050" b="14605"/>
                <wp:wrapNone/>
                <wp:docPr id="14" name="Rectangle à coins arrondis 14"/>
                <wp:cNvGraphicFramePr/>
                <a:graphic xmlns:a="http://schemas.openxmlformats.org/drawingml/2006/main">
                  <a:graphicData uri="http://schemas.microsoft.com/office/word/2010/wordprocessingShape">
                    <wps:wsp>
                      <wps:cNvSpPr/>
                      <wps:spPr>
                        <a:xfrm>
                          <a:off x="0" y="0"/>
                          <a:ext cx="4572000" cy="404949"/>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6EC" w:rsidRPr="00CD38FD" w:rsidRDefault="00DD46EC" w:rsidP="00DD46EC">
                            <w:pPr>
                              <w:spacing w:after="0"/>
                              <w:rPr>
                                <w:rFonts w:asciiTheme="majorHAnsi" w:hAnsiTheme="majorHAnsi" w:cstheme="majorHAnsi"/>
                                <w:b/>
                                <w:color w:val="002060"/>
                                <w:sz w:val="20"/>
                              </w:rPr>
                            </w:pPr>
                            <w:r w:rsidRPr="008A4269">
                              <w:rPr>
                                <w:rFonts w:asciiTheme="majorHAnsi" w:hAnsiTheme="majorHAnsi" w:cstheme="majorHAnsi"/>
                                <w:b/>
                                <w:color w:val="002060"/>
                                <w:sz w:val="20"/>
                              </w:rPr>
                              <w:t>Centre Hospitalier VALVERT</w:t>
                            </w:r>
                            <w:r>
                              <w:rPr>
                                <w:rFonts w:asciiTheme="majorHAnsi" w:hAnsiTheme="majorHAnsi" w:cstheme="majorHAnsi"/>
                                <w:b/>
                                <w:color w:val="002060"/>
                                <w:sz w:val="20"/>
                              </w:rPr>
                              <w:t xml:space="preserve"> </w:t>
                            </w:r>
                            <w:r>
                              <w:rPr>
                                <w:rFonts w:asciiTheme="majorHAnsi" w:hAnsiTheme="majorHAnsi" w:cstheme="majorHAnsi"/>
                                <w:color w:val="002060"/>
                                <w:sz w:val="20"/>
                              </w:rPr>
                              <w:t xml:space="preserve">78 Bd des </w:t>
                            </w:r>
                            <w:r w:rsidRPr="008A4269">
                              <w:rPr>
                                <w:rFonts w:asciiTheme="majorHAnsi" w:hAnsiTheme="majorHAnsi" w:cstheme="majorHAnsi"/>
                                <w:color w:val="002060"/>
                                <w:sz w:val="20"/>
                              </w:rPr>
                              <w:t>Libérateurs 13391 MARSEILLE Cedex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5EB82DF" id="Rectangle à coins arrondis 14" o:spid="_x0000_s1032" style="position:absolute;left:0;text-align:left;margin-left:-53.35pt;margin-top:15.65pt;width:5in;height:3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" fillcolor="white [3212]" strokecolor="white [3212]" strokeweight="1pt">
                <v:stroke joinstyle="miter"/>
                <v:textbox>
                  <w:txbxContent>
                    <w:p w:rsidR="00DD46EC" w:rsidRPr="00CD38FD" w:rsidRDefault="00DD46EC" w:rsidP="00DD46EC">
                      <w:pPr>
                        <w:spacing w:after="0"/>
                        <w:rPr>
                          <w:rFonts w:asciiTheme="majorHAnsi" w:hAnsiTheme="majorHAnsi" w:cstheme="majorHAnsi"/>
                          <w:b/>
                          <w:color w:val="002060"/>
                          <w:sz w:val="20"/>
                        </w:rPr>
                      </w:pPr>
                      <w:r w:rsidRPr="008A4269">
                        <w:rPr>
                          <w:rFonts w:asciiTheme="majorHAnsi" w:hAnsiTheme="majorHAnsi" w:cstheme="majorHAnsi"/>
                          <w:b/>
                          <w:color w:val="002060"/>
                          <w:sz w:val="20"/>
                        </w:rPr>
                        <w:t>Centre Hospitalier VALVERT</w:t>
                      </w:r>
                      <w:r>
                        <w:rPr>
                          <w:rFonts w:asciiTheme="majorHAnsi" w:hAnsiTheme="majorHAnsi" w:cstheme="majorHAnsi"/>
                          <w:b/>
                          <w:color w:val="002060"/>
                          <w:sz w:val="20"/>
                        </w:rPr>
                        <w:t xml:space="preserve"> </w:t>
                      </w:r>
                      <w:r>
                        <w:rPr>
                          <w:rFonts w:asciiTheme="majorHAnsi" w:hAnsiTheme="majorHAnsi" w:cstheme="majorHAnsi"/>
                          <w:color w:val="002060"/>
                          <w:sz w:val="20"/>
                        </w:rPr>
                        <w:t xml:space="preserve">78 Bd des </w:t>
                      </w:r>
                      <w:r w:rsidRPr="008A4269">
                        <w:rPr>
                          <w:rFonts w:asciiTheme="majorHAnsi" w:hAnsiTheme="majorHAnsi" w:cstheme="majorHAnsi"/>
                          <w:color w:val="002060"/>
                          <w:sz w:val="20"/>
                        </w:rPr>
                        <w:t>Libérateurs 13391 MARSEILLE Cedex 11</w:t>
                      </w:r>
                    </w:p>
                  </w:txbxContent>
                </v:textbox>
              </v:roundrect>
            </w:pict>
          </mc:Fallback>
        </mc:AlternateContent>
      </w:r>
      <w:r w:rsidRPr="00DA505B">
        <w:rPr>
          <w:rFonts w:ascii="Calibri" w:hAnsi="Calibri" w:cs="Helvetica"/>
          <w:color w:val="002060"/>
          <w:sz w:val="20"/>
          <w:szCs w:val="20"/>
        </w:rPr>
        <w:t>Dr Hélène PIGEON, Médecin Chef de Service</w:t>
      </w:r>
      <w:r w:rsidRPr="00AF6678">
        <w:rPr>
          <w:rFonts w:ascii="Calibri" w:hAnsi="Calibri" w:cs="Helvetica"/>
          <w:color w:val="002060"/>
        </w:rPr>
        <w:t xml:space="preserve">, </w:t>
      </w:r>
      <w:hyperlink r:id="rId14" w:history="1">
        <w:r w:rsidRPr="00DA505B">
          <w:rPr>
            <w:rStyle w:val="Lienhypertexte"/>
            <w:rFonts w:ascii="Calibri" w:hAnsi="Calibri" w:cs="Helvetica"/>
            <w:color w:val="5B9BD5" w:themeColor="accent1"/>
            <w:sz w:val="20"/>
            <w:szCs w:val="20"/>
          </w:rPr>
          <w:t>helene.pigeon@ch-valvert.fr</w:t>
        </w:r>
      </w:hyperlink>
      <w:r w:rsidRPr="00DA505B">
        <w:rPr>
          <w:rStyle w:val="Lienhypertexte"/>
          <w:rFonts w:ascii="Calibri" w:hAnsi="Calibri" w:cs="Helvetica"/>
          <w:color w:val="5B9BD5" w:themeColor="accent1"/>
          <w:sz w:val="20"/>
          <w:szCs w:val="20"/>
        </w:rPr>
        <w:t xml:space="preserve"> </w:t>
      </w:r>
    </w:p>
    <w:p w:rsidR="00BB5EE3" w:rsidRDefault="00BB5EE3"/>
    <w:sectPr w:rsidR="00BB5EE3" w:rsidSect="006842D0">
      <w:pgSz w:w="11906" w:h="16838"/>
      <w:pgMar w:top="1135" w:right="1417"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7470C"/>
    <w:multiLevelType w:val="hybridMultilevel"/>
    <w:tmpl w:val="949E18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FE5F44"/>
    <w:multiLevelType w:val="hybridMultilevel"/>
    <w:tmpl w:val="394CA5BA"/>
    <w:lvl w:ilvl="0" w:tplc="15326258">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3DB6665"/>
    <w:multiLevelType w:val="hybridMultilevel"/>
    <w:tmpl w:val="F1E6A1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6A63001"/>
    <w:multiLevelType w:val="hybridMultilevel"/>
    <w:tmpl w:val="26586C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83756DC"/>
    <w:multiLevelType w:val="hybridMultilevel"/>
    <w:tmpl w:val="0B261CA6"/>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15:restartNumberingAfterBreak="0">
    <w:nsid w:val="7A6C43CB"/>
    <w:multiLevelType w:val="hybridMultilevel"/>
    <w:tmpl w:val="A16AE5F4"/>
    <w:lvl w:ilvl="0" w:tplc="342279D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6EC"/>
    <w:rsid w:val="000B0881"/>
    <w:rsid w:val="001A38CA"/>
    <w:rsid w:val="00216800"/>
    <w:rsid w:val="00276DF5"/>
    <w:rsid w:val="004D2AF4"/>
    <w:rsid w:val="005160D8"/>
    <w:rsid w:val="00553C2E"/>
    <w:rsid w:val="006E47E9"/>
    <w:rsid w:val="007450CA"/>
    <w:rsid w:val="008D00AE"/>
    <w:rsid w:val="00930F08"/>
    <w:rsid w:val="00980761"/>
    <w:rsid w:val="00BB16A3"/>
    <w:rsid w:val="00BB5EE3"/>
    <w:rsid w:val="00C65EDE"/>
    <w:rsid w:val="00DD46EC"/>
    <w:rsid w:val="00DF58E2"/>
    <w:rsid w:val="00ED2D6B"/>
    <w:rsid w:val="00F549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518773-4148-4687-B229-3860A3A5D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6E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DD46EC"/>
    <w:pPr>
      <w:spacing w:after="200" w:line="276" w:lineRule="auto"/>
      <w:ind w:left="720"/>
      <w:contextualSpacing/>
    </w:pPr>
    <w:rPr>
      <w:rFonts w:ascii="Calibri" w:eastAsia="MS Mincho" w:hAnsi="Calibri" w:cs="Times New Roman"/>
      <w:lang w:eastAsia="fr-FR"/>
    </w:rPr>
  </w:style>
  <w:style w:type="character" w:styleId="Lienhypertexte">
    <w:name w:val="Hyperlink"/>
    <w:basedOn w:val="Policepardfaut"/>
    <w:rsid w:val="00DD46EC"/>
    <w:rPr>
      <w:color w:val="0563C1"/>
      <w:u w:val="single"/>
    </w:rPr>
  </w:style>
  <w:style w:type="paragraph" w:customStyle="1" w:styleId="Sansinterligne1">
    <w:name w:val="Sans interligne1"/>
    <w:rsid w:val="00DD46EC"/>
    <w:pPr>
      <w:suppressAutoHyphens/>
      <w:spacing w:after="0" w:line="100" w:lineRule="atLeast"/>
    </w:pPr>
    <w:rPr>
      <w:rFonts w:ascii="Calibri" w:eastAsia="SimSun" w:hAnsi="Calibri" w:cs="Times New Roman"/>
      <w:lang w:eastAsia="ar-SA"/>
    </w:rPr>
  </w:style>
  <w:style w:type="paragraph" w:styleId="Sansinterligne">
    <w:name w:val="No Spacing"/>
    <w:uiPriority w:val="1"/>
    <w:qFormat/>
    <w:rsid w:val="00DD46E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priscillia.sainteloy@ch-valvert.fr"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jeanmarie.colin@ch-valvert.f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helene.pigeon@ch-valvert.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73</Words>
  <Characters>407</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Valvert</Company>
  <LinksUpToDate>false</LinksUpToDate>
  <CharactersWithSpaces>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 ESTHER</dc:creator>
  <cp:keywords/>
  <dc:description/>
  <cp:lastModifiedBy>Morgan MESSIAEN</cp:lastModifiedBy>
  <cp:revision>2</cp:revision>
  <dcterms:created xsi:type="dcterms:W3CDTF">2025-06-24T13:41:00Z</dcterms:created>
  <dcterms:modified xsi:type="dcterms:W3CDTF">2025-06-24T13:41:00Z</dcterms:modified>
</cp:coreProperties>
</file>