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C945" w14:textId="77777777" w:rsidR="005027DE" w:rsidRPr="00732260" w:rsidRDefault="005B0DEA" w:rsidP="005027DE">
      <w:r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77F58D43" wp14:editId="22394E2F">
            <wp:simplePos x="0" y="0"/>
            <wp:positionH relativeFrom="column">
              <wp:posOffset>-217805</wp:posOffset>
            </wp:positionH>
            <wp:positionV relativeFrom="paragraph">
              <wp:posOffset>-173990</wp:posOffset>
            </wp:positionV>
            <wp:extent cx="1511935" cy="997585"/>
            <wp:effectExtent l="0" t="0" r="0" b="0"/>
            <wp:wrapNone/>
            <wp:docPr id="16" name="Image 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29706" name="Picture 9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5420C" w14:textId="77777777" w:rsidR="005027DE" w:rsidRDefault="005027DE" w:rsidP="00383EF9"/>
    <w:p w14:paraId="4DF38214" w14:textId="77777777" w:rsidR="005B33A7" w:rsidRPr="004A42DD" w:rsidRDefault="005B33A7" w:rsidP="00383EF9"/>
    <w:p w14:paraId="11D20A31" w14:textId="77777777" w:rsidR="005027DE" w:rsidRDefault="005027DE" w:rsidP="00383EF9"/>
    <w:p w14:paraId="41DDB3DF" w14:textId="77777777" w:rsidR="005B0DEA" w:rsidRDefault="005B0DEA" w:rsidP="00383EF9"/>
    <w:p w14:paraId="714A4315" w14:textId="77777777" w:rsidR="005B0DEA" w:rsidRDefault="005B0DEA" w:rsidP="00383EF9"/>
    <w:p w14:paraId="48FC6B00" w14:textId="77777777" w:rsidR="005B0DEA" w:rsidRDefault="005B0DEA" w:rsidP="00383EF9"/>
    <w:p w14:paraId="16A1A7E8" w14:textId="77777777" w:rsidR="005B0DEA" w:rsidRPr="004A42DD" w:rsidRDefault="005B0DEA" w:rsidP="00383EF9"/>
    <w:p w14:paraId="615C0B02" w14:textId="1727C9FF" w:rsidR="006D27F6" w:rsidRDefault="006D27F6" w:rsidP="00DC0AD5">
      <w:pPr>
        <w:pBdr>
          <w:top w:val="single" w:sz="4" w:space="5" w:color="auto" w:shadow="1"/>
          <w:left w:val="single" w:sz="4" w:space="10" w:color="auto" w:shadow="1"/>
          <w:bottom w:val="single" w:sz="4" w:space="4" w:color="auto" w:shadow="1"/>
          <w:right w:val="single" w:sz="4" w:space="10" w:color="auto" w:shadow="1"/>
        </w:pBdr>
        <w:ind w:leftChars="500" w:left="1100" w:rightChars="500" w:right="1100"/>
        <w:jc w:val="center"/>
        <w:rPr>
          <w:rStyle w:val="Titreprocedure"/>
          <w:szCs w:val="28"/>
        </w:rPr>
      </w:pPr>
      <w:bookmarkStart w:id="0" w:name="_Toc493685984"/>
      <w:r w:rsidRPr="006D27F6">
        <w:rPr>
          <w:rStyle w:val="Titreprocedure"/>
          <w:szCs w:val="28"/>
        </w:rPr>
        <w:t>POSTE DE PRATICIEN HOSPITALIER EN</w:t>
      </w:r>
      <w:r w:rsidR="006C563C" w:rsidRPr="006D27F6">
        <w:rPr>
          <w:rStyle w:val="Titreprocedure"/>
          <w:szCs w:val="28"/>
        </w:rPr>
        <w:t xml:space="preserve"> PSYCHIATR</w:t>
      </w:r>
      <w:r w:rsidRPr="006D27F6">
        <w:rPr>
          <w:rStyle w:val="Titreprocedure"/>
          <w:szCs w:val="28"/>
        </w:rPr>
        <w:t>I</w:t>
      </w:r>
      <w:r w:rsidR="006C563C" w:rsidRPr="006D27F6">
        <w:rPr>
          <w:rStyle w:val="Titreprocedure"/>
          <w:szCs w:val="28"/>
        </w:rPr>
        <w:t>E</w:t>
      </w:r>
      <w:r w:rsidRPr="006D27F6">
        <w:rPr>
          <w:rStyle w:val="Titreprocedure"/>
          <w:szCs w:val="28"/>
        </w:rPr>
        <w:t xml:space="preserve"> GENERALE</w:t>
      </w:r>
    </w:p>
    <w:p w14:paraId="6C7CF481" w14:textId="71C87E14" w:rsidR="00F766EB" w:rsidRPr="006D27F6" w:rsidRDefault="00F766EB" w:rsidP="00DC0AD5">
      <w:pPr>
        <w:pBdr>
          <w:top w:val="single" w:sz="4" w:space="5" w:color="auto" w:shadow="1"/>
          <w:left w:val="single" w:sz="4" w:space="10" w:color="auto" w:shadow="1"/>
          <w:bottom w:val="single" w:sz="4" w:space="4" w:color="auto" w:shadow="1"/>
          <w:right w:val="single" w:sz="4" w:space="10" w:color="auto" w:shadow="1"/>
        </w:pBdr>
        <w:ind w:leftChars="500" w:left="1100" w:rightChars="500" w:right="1100"/>
        <w:jc w:val="center"/>
        <w:rPr>
          <w:rStyle w:val="Titreprocedure"/>
          <w:szCs w:val="28"/>
        </w:rPr>
      </w:pPr>
      <w:r>
        <w:rPr>
          <w:rStyle w:val="Titreprocedure"/>
          <w:szCs w:val="28"/>
        </w:rPr>
        <w:t xml:space="preserve">Dispositif </w:t>
      </w:r>
      <w:r w:rsidRPr="006D27F6">
        <w:rPr>
          <w:rStyle w:val="Titreprocedure"/>
          <w:szCs w:val="28"/>
        </w:rPr>
        <w:t>HOME</w:t>
      </w:r>
      <w:r>
        <w:rPr>
          <w:rStyle w:val="Titreprocedure"/>
          <w:szCs w:val="28"/>
        </w:rPr>
        <w:t xml:space="preserve"> (équipe ACT)</w:t>
      </w:r>
      <w:r w:rsidRPr="006D27F6">
        <w:rPr>
          <w:rStyle w:val="Titreprocedure"/>
          <w:szCs w:val="28"/>
        </w:rPr>
        <w:t xml:space="preserve"> ET SECTEUR 31G03</w:t>
      </w:r>
    </w:p>
    <w:p w14:paraId="564247E7" w14:textId="042D8536" w:rsidR="006D27F6" w:rsidRPr="006D27F6" w:rsidRDefault="006D27F6" w:rsidP="00DC0AD5">
      <w:pPr>
        <w:pBdr>
          <w:top w:val="single" w:sz="4" w:space="5" w:color="auto" w:shadow="1"/>
          <w:left w:val="single" w:sz="4" w:space="10" w:color="auto" w:shadow="1"/>
          <w:bottom w:val="single" w:sz="4" w:space="4" w:color="auto" w:shadow="1"/>
          <w:right w:val="single" w:sz="4" w:space="10" w:color="auto" w:shadow="1"/>
        </w:pBdr>
        <w:ind w:leftChars="500" w:left="1100" w:rightChars="500" w:right="1100"/>
        <w:jc w:val="center"/>
        <w:rPr>
          <w:rStyle w:val="Titreprocedure"/>
          <w:szCs w:val="28"/>
        </w:rPr>
      </w:pPr>
      <w:r w:rsidRPr="006D27F6">
        <w:rPr>
          <w:rStyle w:val="Titreprocedure"/>
          <w:szCs w:val="28"/>
        </w:rPr>
        <w:t>CENTRE HOSPITALIER G. MARCHANT</w:t>
      </w:r>
    </w:p>
    <w:p w14:paraId="7F1604A5" w14:textId="44B64A04" w:rsidR="006D27F6" w:rsidRPr="006D27F6" w:rsidRDefault="006D27F6" w:rsidP="00DC0AD5">
      <w:pPr>
        <w:pBdr>
          <w:top w:val="single" w:sz="4" w:space="5" w:color="auto" w:shadow="1"/>
          <w:left w:val="single" w:sz="4" w:space="10" w:color="auto" w:shadow="1"/>
          <w:bottom w:val="single" w:sz="4" w:space="4" w:color="auto" w:shadow="1"/>
          <w:right w:val="single" w:sz="4" w:space="10" w:color="auto" w:shadow="1"/>
        </w:pBdr>
        <w:ind w:leftChars="500" w:left="1100" w:rightChars="500" w:right="1100"/>
        <w:jc w:val="center"/>
        <w:rPr>
          <w:rStyle w:val="Titreprocedure"/>
          <w:szCs w:val="28"/>
        </w:rPr>
      </w:pPr>
      <w:r w:rsidRPr="006D27F6">
        <w:rPr>
          <w:rStyle w:val="Titreprocedure"/>
          <w:szCs w:val="28"/>
        </w:rPr>
        <w:t>POLE RIVE DROITE NORD EST</w:t>
      </w:r>
    </w:p>
    <w:p w14:paraId="13657479" w14:textId="1B07D94B" w:rsidR="001F3E70" w:rsidRPr="006D27F6" w:rsidRDefault="006C563C" w:rsidP="00DC0AD5">
      <w:pPr>
        <w:pBdr>
          <w:top w:val="single" w:sz="4" w:space="5" w:color="auto" w:shadow="1"/>
          <w:left w:val="single" w:sz="4" w:space="10" w:color="auto" w:shadow="1"/>
          <w:bottom w:val="single" w:sz="4" w:space="4" w:color="auto" w:shadow="1"/>
          <w:right w:val="single" w:sz="4" w:space="10" w:color="auto" w:shadow="1"/>
        </w:pBdr>
        <w:ind w:leftChars="500" w:left="1100" w:rightChars="500" w:right="1100"/>
        <w:jc w:val="center"/>
        <w:rPr>
          <w:rStyle w:val="Titreprocedure"/>
          <w:szCs w:val="28"/>
        </w:rPr>
      </w:pPr>
      <w:r w:rsidRPr="006D27F6">
        <w:rPr>
          <w:rStyle w:val="Titreprocedure"/>
          <w:szCs w:val="28"/>
        </w:rPr>
        <w:t xml:space="preserve"> </w:t>
      </w:r>
      <w:bookmarkEnd w:id="0"/>
    </w:p>
    <w:p w14:paraId="4184ED65" w14:textId="77777777" w:rsidR="005027DE" w:rsidRPr="004A42DD" w:rsidRDefault="005027DE" w:rsidP="00383EF9"/>
    <w:p w14:paraId="63ACE731" w14:textId="77777777" w:rsidR="005027DE" w:rsidRPr="003C6982" w:rsidRDefault="00874E62" w:rsidP="00091C51">
      <w:pPr>
        <w:pStyle w:val="Titre1"/>
      </w:pPr>
      <w:r>
        <w:t>LA FONCTION</w:t>
      </w:r>
    </w:p>
    <w:p w14:paraId="7B2E2255" w14:textId="77777777" w:rsidR="005027DE" w:rsidRDefault="005027DE" w:rsidP="00383EF9"/>
    <w:p w14:paraId="33E815CF" w14:textId="64E9FA40" w:rsidR="00874E62" w:rsidRDefault="00624B99" w:rsidP="00191043">
      <w:pPr>
        <w:pStyle w:val="Titre2"/>
      </w:pPr>
      <w:r>
        <w:t>Identification du poste</w:t>
      </w:r>
    </w:p>
    <w:p w14:paraId="7F325CC9" w14:textId="4A1E8EAB" w:rsidR="009430E5" w:rsidRDefault="009430E5" w:rsidP="009430E5"/>
    <w:p w14:paraId="0CCE60F1" w14:textId="115400DF" w:rsidR="009430E5" w:rsidRDefault="009430E5" w:rsidP="009430E5">
      <w:r>
        <w:t xml:space="preserve">Activité partagée sur : </w:t>
      </w:r>
    </w:p>
    <w:p w14:paraId="5EB21545" w14:textId="70E6E2FD" w:rsidR="009430E5" w:rsidRDefault="009430E5" w:rsidP="009430E5"/>
    <w:p w14:paraId="649EE577" w14:textId="06C9C0AF" w:rsidR="009430E5" w:rsidRDefault="004F7F1C" w:rsidP="005811C8">
      <w:pPr>
        <w:pStyle w:val="Paragraphedeliste"/>
        <w:numPr>
          <w:ilvl w:val="0"/>
          <w:numId w:val="7"/>
        </w:numPr>
      </w:pPr>
      <w:r>
        <w:t xml:space="preserve">Le dispositif innovant Home </w:t>
      </w:r>
    </w:p>
    <w:p w14:paraId="5E89FAD9" w14:textId="1E946E4A" w:rsidR="009430E5" w:rsidRPr="009430E5" w:rsidRDefault="009430E5" w:rsidP="00C47881">
      <w:pPr>
        <w:pStyle w:val="Paragraphedeliste"/>
        <w:numPr>
          <w:ilvl w:val="0"/>
          <w:numId w:val="7"/>
        </w:numPr>
      </w:pPr>
      <w:r>
        <w:t xml:space="preserve">Le secteur de psychiatrie adulte 31G03 </w:t>
      </w:r>
    </w:p>
    <w:p w14:paraId="743AB3E8" w14:textId="77777777" w:rsidR="00792686" w:rsidRDefault="00792686" w:rsidP="002B1F24">
      <w:pPr>
        <w:rPr>
          <w:color w:val="000000" w:themeColor="text1"/>
        </w:rPr>
      </w:pPr>
    </w:p>
    <w:p w14:paraId="44BF672F" w14:textId="49A5CDE1" w:rsidR="00792686" w:rsidRPr="0002213F" w:rsidRDefault="004F7F1C" w:rsidP="0002213F">
      <w:pPr>
        <w:rPr>
          <w:color w:val="000000" w:themeColor="text1"/>
        </w:rPr>
      </w:pPr>
      <w:r>
        <w:rPr>
          <w:color w:val="000000" w:themeColor="text1"/>
        </w:rPr>
        <w:t xml:space="preserve">Le dispositif Home est une </w:t>
      </w:r>
      <w:r w:rsidR="00792686" w:rsidRPr="0002213F">
        <w:rPr>
          <w:color w:val="000000" w:themeColor="text1"/>
        </w:rPr>
        <w:t>équipe pluridisciplinaire</w:t>
      </w:r>
      <w:r>
        <w:rPr>
          <w:color w:val="000000" w:themeColor="text1"/>
        </w:rPr>
        <w:t xml:space="preserve"> appliquant le modèle du </w:t>
      </w:r>
      <w:bookmarkStart w:id="1" w:name="_GoBack"/>
      <w:r>
        <w:rPr>
          <w:color w:val="000000" w:themeColor="text1"/>
        </w:rPr>
        <w:t xml:space="preserve">suivi intensif dans la communauté </w:t>
      </w:r>
      <w:bookmarkEnd w:id="1"/>
      <w:r>
        <w:rPr>
          <w:color w:val="000000" w:themeColor="text1"/>
        </w:rPr>
        <w:t>ou Assertive Community Treatment</w:t>
      </w:r>
      <w:r w:rsidR="00EA5BCC" w:rsidRPr="0002213F">
        <w:rPr>
          <w:color w:val="000000" w:themeColor="text1"/>
        </w:rPr>
        <w:t xml:space="preserve">, </w:t>
      </w:r>
      <w:r w:rsidR="00792686" w:rsidRPr="0002213F">
        <w:rPr>
          <w:color w:val="000000" w:themeColor="text1"/>
        </w:rPr>
        <w:t>associé si besoin à un accès facilité à un logement indépendant, comme alternative aux hospitalisations inadéquates en psychiatrie pour les personnes souffrant de maladie mentale sévère.</w:t>
      </w:r>
      <w:r w:rsidR="00EA5BCC" w:rsidRPr="0002213F">
        <w:rPr>
          <w:color w:val="000000" w:themeColor="text1"/>
        </w:rPr>
        <w:t xml:space="preserve"> Cette équipe propose des services de traitement, de réhabilitation psychosociale et de soutien délivrés de manière intégrée, proactive et hautement individualisée par une équipe mobile. </w:t>
      </w:r>
      <w:r w:rsidR="00F766EB">
        <w:rPr>
          <w:color w:val="000000" w:themeColor="text1"/>
        </w:rPr>
        <w:t xml:space="preserve">Ces soins reposent sur les principes du rétablissement. </w:t>
      </w:r>
      <w:r w:rsidR="00EA5BCC" w:rsidRPr="0002213F">
        <w:rPr>
          <w:color w:val="000000" w:themeColor="text1"/>
        </w:rPr>
        <w:t xml:space="preserve">L’équipe, </w:t>
      </w:r>
      <w:r w:rsidR="003F50F1">
        <w:rPr>
          <w:color w:val="000000" w:themeColor="text1"/>
        </w:rPr>
        <w:t>avec un ratio soignant/usager de 1 pour 8</w:t>
      </w:r>
      <w:r w:rsidR="00EB7E78">
        <w:rPr>
          <w:color w:val="000000" w:themeColor="text1"/>
        </w:rPr>
        <w:t>,</w:t>
      </w:r>
      <w:r w:rsidR="003F50F1">
        <w:rPr>
          <w:color w:val="000000" w:themeColor="text1"/>
        </w:rPr>
        <w:t xml:space="preserve"> </w:t>
      </w:r>
      <w:r w:rsidR="00EA5BCC" w:rsidRPr="0002213F">
        <w:rPr>
          <w:color w:val="000000" w:themeColor="text1"/>
        </w:rPr>
        <w:t xml:space="preserve">assure un fonctionnement 24 H / 24 </w:t>
      </w:r>
      <w:r w:rsidR="009A4F9B">
        <w:rPr>
          <w:color w:val="000000" w:themeColor="text1"/>
        </w:rPr>
        <w:t xml:space="preserve">(astreintes téléphoniques) </w:t>
      </w:r>
      <w:r w:rsidR="00EA5BCC" w:rsidRPr="0002213F">
        <w:rPr>
          <w:color w:val="000000" w:themeColor="text1"/>
        </w:rPr>
        <w:t xml:space="preserve">et délivre la majorité de ses soins à l’extérieur (domicile, communauté …) avec une fréquence de 3 contacts par semaine en moyenne et </w:t>
      </w:r>
      <w:r w:rsidR="00EA5BCC" w:rsidRPr="0002213F">
        <w:rPr>
          <w:color w:val="000000" w:themeColor="text1"/>
        </w:rPr>
        <w:lastRenderedPageBreak/>
        <w:t>jusqu’à 2 fois par jour en période de crise.</w:t>
      </w:r>
      <w:r>
        <w:rPr>
          <w:color w:val="000000" w:themeColor="text1"/>
        </w:rPr>
        <w:t xml:space="preserve"> Cette équipe est en activité depuis jan</w:t>
      </w:r>
      <w:r w:rsidR="00F766EB">
        <w:rPr>
          <w:color w:val="000000" w:themeColor="text1"/>
        </w:rPr>
        <w:t>vier 2023 et suit actuellement 9</w:t>
      </w:r>
      <w:r>
        <w:rPr>
          <w:color w:val="000000" w:themeColor="text1"/>
        </w:rPr>
        <w:t>0 usagers (file active prévue de 100).</w:t>
      </w:r>
    </w:p>
    <w:p w14:paraId="5C159557" w14:textId="102F0281" w:rsidR="00DC0035" w:rsidRDefault="009430E5" w:rsidP="0002213F">
      <w:pPr>
        <w:rPr>
          <w:color w:val="000000" w:themeColor="text1"/>
        </w:rPr>
      </w:pPr>
      <w:r>
        <w:rPr>
          <w:color w:val="000000" w:themeColor="text1"/>
        </w:rPr>
        <w:t>L’effectif médical sur le dispositif HOME est constitué de 1,2 ETP (exercé par 3 psychiatres)</w:t>
      </w:r>
      <w:r w:rsidR="0002213F">
        <w:rPr>
          <w:color w:val="000000" w:themeColor="text1"/>
        </w:rPr>
        <w:t xml:space="preserve"> et un poste d’interne de spécialité.</w:t>
      </w:r>
      <w:r w:rsidR="00F766EB">
        <w:rPr>
          <w:color w:val="000000" w:themeColor="text1"/>
        </w:rPr>
        <w:t xml:space="preserve"> Actuellement 2 médecins présents à 0,9 ETP. </w:t>
      </w:r>
    </w:p>
    <w:p w14:paraId="3166E3E2" w14:textId="77777777" w:rsidR="00DC0035" w:rsidRDefault="00DC0035" w:rsidP="002B1F24"/>
    <w:p w14:paraId="2C678582" w14:textId="17AAA6E8" w:rsidR="0002213F" w:rsidRPr="0002213F" w:rsidRDefault="0002213F" w:rsidP="0002213F">
      <w:pPr>
        <w:pStyle w:val="NormalWeb"/>
        <w:contextualSpacing/>
        <w:rPr>
          <w:rFonts w:ascii="Trebuchet MS" w:hAnsi="Trebuchet MS"/>
          <w:sz w:val="22"/>
        </w:rPr>
      </w:pPr>
      <w:r w:rsidRPr="0002213F">
        <w:rPr>
          <w:rFonts w:ascii="Trebuchet MS" w:hAnsi="Trebuchet MS"/>
          <w:sz w:val="22"/>
        </w:rPr>
        <w:t xml:space="preserve">Le Secteur 3 fait partie du </w:t>
      </w:r>
      <w:r w:rsidR="00EB7E78" w:rsidRPr="0002213F">
        <w:rPr>
          <w:rFonts w:ascii="Trebuchet MS" w:hAnsi="Trebuchet MS"/>
          <w:sz w:val="22"/>
        </w:rPr>
        <w:t>Pô</w:t>
      </w:r>
      <w:r w:rsidR="00EB7E78" w:rsidRPr="0002213F">
        <w:rPr>
          <w:rFonts w:ascii="Arial" w:hAnsi="Arial" w:cs="Arial"/>
          <w:sz w:val="22"/>
        </w:rPr>
        <w:t>l</w:t>
      </w:r>
      <w:r w:rsidR="00EB7E78" w:rsidRPr="0002213F">
        <w:rPr>
          <w:rFonts w:ascii="Trebuchet MS" w:hAnsi="Trebuchet MS"/>
          <w:sz w:val="22"/>
        </w:rPr>
        <w:t>e</w:t>
      </w:r>
      <w:r w:rsidRPr="0002213F">
        <w:rPr>
          <w:rFonts w:ascii="Trebuchet MS" w:hAnsi="Trebuchet MS"/>
          <w:sz w:val="22"/>
        </w:rPr>
        <w:t xml:space="preserve"> Rive Droite Nord-Est du Centre Hospitalier </w:t>
      </w:r>
      <w:r w:rsidR="00EB7E78" w:rsidRPr="0002213F">
        <w:rPr>
          <w:rFonts w:ascii="Trebuchet MS" w:hAnsi="Trebuchet MS"/>
          <w:sz w:val="22"/>
        </w:rPr>
        <w:t>Gérard</w:t>
      </w:r>
      <w:r w:rsidRPr="0002213F">
        <w:rPr>
          <w:rFonts w:ascii="Trebuchet MS" w:hAnsi="Trebuchet MS"/>
          <w:sz w:val="22"/>
        </w:rPr>
        <w:t xml:space="preserve"> Marchant,</w:t>
      </w:r>
      <w:r>
        <w:rPr>
          <w:rFonts w:ascii="Trebuchet MS" w:hAnsi="Trebuchet MS"/>
          <w:sz w:val="22"/>
        </w:rPr>
        <w:t xml:space="preserve"> </w:t>
      </w:r>
      <w:r w:rsidRPr="0002213F">
        <w:rPr>
          <w:rFonts w:ascii="Trebuchet MS" w:hAnsi="Trebuchet MS"/>
          <w:sz w:val="22"/>
        </w:rPr>
        <w:t xml:space="preserve">regroupant les Secteurs 3 et 8. Ce secteur est composé d’une </w:t>
      </w:r>
      <w:r w:rsidR="00EB7E78" w:rsidRPr="0002213F">
        <w:rPr>
          <w:rFonts w:ascii="Trebuchet MS" w:hAnsi="Trebuchet MS"/>
          <w:sz w:val="22"/>
        </w:rPr>
        <w:t>équipe</w:t>
      </w:r>
      <w:r w:rsidRPr="0002213F">
        <w:rPr>
          <w:rFonts w:ascii="Trebuchet MS" w:hAnsi="Trebuchet MS"/>
          <w:sz w:val="22"/>
        </w:rPr>
        <w:t xml:space="preserve"> de : </w:t>
      </w:r>
    </w:p>
    <w:p w14:paraId="1A799A4E" w14:textId="43D00FF8" w:rsidR="0002213F" w:rsidRPr="0002213F" w:rsidRDefault="004F7F1C" w:rsidP="005811C8">
      <w:pPr>
        <w:pStyle w:val="NormalWeb"/>
        <w:numPr>
          <w:ilvl w:val="1"/>
          <w:numId w:val="8"/>
        </w:numPr>
        <w:contextualSpacing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6</w:t>
      </w:r>
      <w:r w:rsidR="0002213F" w:rsidRPr="0002213F">
        <w:rPr>
          <w:rFonts w:ascii="Trebuchet MS" w:hAnsi="Trebuchet MS"/>
          <w:sz w:val="22"/>
        </w:rPr>
        <w:t xml:space="preserve"> psychiatres dont </w:t>
      </w:r>
      <w:r w:rsidR="0002213F">
        <w:rPr>
          <w:rFonts w:ascii="Trebuchet MS" w:hAnsi="Trebuchet MS"/>
          <w:sz w:val="22"/>
        </w:rPr>
        <w:t>4</w:t>
      </w:r>
      <w:r w:rsidR="0002213F" w:rsidRPr="0002213F">
        <w:rPr>
          <w:rFonts w:ascii="Trebuchet MS" w:hAnsi="Trebuchet MS"/>
          <w:sz w:val="22"/>
        </w:rPr>
        <w:t xml:space="preserve"> d’entre eux interviennent en CMP, </w:t>
      </w:r>
    </w:p>
    <w:p w14:paraId="09728C64" w14:textId="4EBE77F7" w:rsidR="0002213F" w:rsidRDefault="00EB7E78" w:rsidP="005811C8">
      <w:pPr>
        <w:pStyle w:val="NormalWeb"/>
        <w:numPr>
          <w:ilvl w:val="1"/>
          <w:numId w:val="8"/>
        </w:numPr>
        <w:contextualSpacing/>
        <w:rPr>
          <w:rFonts w:ascii="Trebuchet MS" w:hAnsi="Trebuchet MS"/>
          <w:sz w:val="22"/>
        </w:rPr>
      </w:pPr>
      <w:r w:rsidRPr="0002213F">
        <w:rPr>
          <w:rFonts w:ascii="Trebuchet MS" w:hAnsi="Trebuchet MS"/>
          <w:sz w:val="22"/>
        </w:rPr>
        <w:t>Un</w:t>
      </w:r>
      <w:r w:rsidR="0002213F" w:rsidRPr="0002213F">
        <w:rPr>
          <w:rFonts w:ascii="Trebuchet MS" w:hAnsi="Trebuchet MS"/>
          <w:sz w:val="22"/>
        </w:rPr>
        <w:t xml:space="preserve"> interne de </w:t>
      </w:r>
      <w:r w:rsidRPr="0002213F">
        <w:rPr>
          <w:rFonts w:ascii="Trebuchet MS" w:hAnsi="Trebuchet MS"/>
          <w:sz w:val="22"/>
        </w:rPr>
        <w:t>spécialité</w:t>
      </w:r>
      <w:r w:rsidR="0002213F" w:rsidRPr="0002213F">
        <w:rPr>
          <w:rFonts w:ascii="Trebuchet MS" w:hAnsi="Trebuchet MS"/>
          <w:sz w:val="22"/>
        </w:rPr>
        <w:t xml:space="preserve">. </w:t>
      </w:r>
    </w:p>
    <w:p w14:paraId="7C0D27DA" w14:textId="51890774" w:rsidR="00292C2B" w:rsidRDefault="00292C2B" w:rsidP="00292C2B">
      <w:pPr>
        <w:pStyle w:val="NormalWeb"/>
        <w:contextualSpacing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Ce secteur comprend plusieurs unités avec une activité diversifiée : </w:t>
      </w:r>
    </w:p>
    <w:p w14:paraId="10EFC0C4" w14:textId="7BD74499" w:rsidR="00292C2B" w:rsidRDefault="00292C2B" w:rsidP="00292C2B">
      <w:pPr>
        <w:pStyle w:val="NormalWeb"/>
        <w:numPr>
          <w:ilvl w:val="0"/>
          <w:numId w:val="7"/>
        </w:numPr>
        <w:contextualSpacing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Unité d’admission de 20 lits</w:t>
      </w:r>
    </w:p>
    <w:p w14:paraId="0BC0D672" w14:textId="3DD2736A" w:rsidR="00292C2B" w:rsidRDefault="00292C2B" w:rsidP="00292C2B">
      <w:pPr>
        <w:pStyle w:val="NormalWeb"/>
        <w:numPr>
          <w:ilvl w:val="0"/>
          <w:numId w:val="7"/>
        </w:numPr>
        <w:contextualSpacing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Unité de </w:t>
      </w:r>
      <w:r w:rsidR="004F7F1C">
        <w:rPr>
          <w:rFonts w:ascii="Trebuchet MS" w:hAnsi="Trebuchet MS"/>
          <w:sz w:val="22"/>
        </w:rPr>
        <w:t>suite et de réhabilitation de 22</w:t>
      </w:r>
      <w:r>
        <w:rPr>
          <w:rFonts w:ascii="Trebuchet MS" w:hAnsi="Trebuchet MS"/>
          <w:sz w:val="22"/>
        </w:rPr>
        <w:t xml:space="preserve"> lits</w:t>
      </w:r>
    </w:p>
    <w:p w14:paraId="0D03A2D9" w14:textId="6E6EC2C1" w:rsidR="00292C2B" w:rsidRDefault="00292C2B" w:rsidP="00292C2B">
      <w:pPr>
        <w:pStyle w:val="NormalWeb"/>
        <w:numPr>
          <w:ilvl w:val="0"/>
          <w:numId w:val="7"/>
        </w:numPr>
        <w:contextualSpacing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1 CMP urbain situé aux Minimes associé à 1 CATTP</w:t>
      </w:r>
    </w:p>
    <w:p w14:paraId="070DFF68" w14:textId="4EBD0CA7" w:rsidR="00292C2B" w:rsidRDefault="00292C2B" w:rsidP="00292C2B">
      <w:pPr>
        <w:pStyle w:val="NormalWeb"/>
        <w:numPr>
          <w:ilvl w:val="0"/>
          <w:numId w:val="7"/>
        </w:numPr>
        <w:contextualSpacing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2 hôpitaux de jour (réhabilitation psychosociale et psychiatrie du sujet âgé)</w:t>
      </w:r>
    </w:p>
    <w:p w14:paraId="7178415C" w14:textId="77E85B0C" w:rsidR="00292C2B" w:rsidRPr="00F810F4" w:rsidRDefault="00292C2B" w:rsidP="009D6D2E">
      <w:pPr>
        <w:pStyle w:val="NormalWeb"/>
        <w:numPr>
          <w:ilvl w:val="0"/>
          <w:numId w:val="7"/>
        </w:numPr>
        <w:contextualSpacing/>
        <w:rPr>
          <w:rFonts w:ascii="Trebuchet MS" w:hAnsi="Trebuchet MS"/>
          <w:sz w:val="22"/>
        </w:rPr>
      </w:pPr>
      <w:r w:rsidRPr="00F810F4">
        <w:rPr>
          <w:rFonts w:ascii="Trebuchet MS" w:hAnsi="Trebuchet MS"/>
          <w:sz w:val="22"/>
        </w:rPr>
        <w:t>1 Equipe mobile intersectorielle de psychiatrie du sujet âgé</w:t>
      </w:r>
    </w:p>
    <w:p w14:paraId="2D639113" w14:textId="1A1CD620" w:rsidR="00DC0035" w:rsidRDefault="00DC0035" w:rsidP="002B1F24"/>
    <w:p w14:paraId="5F4F4976" w14:textId="7FC22AC6" w:rsidR="00292C2B" w:rsidRDefault="00292C2B" w:rsidP="002B1F24"/>
    <w:p w14:paraId="56EFF83F" w14:textId="77777777" w:rsidR="00292C2B" w:rsidRDefault="00292C2B" w:rsidP="002B1F24"/>
    <w:p w14:paraId="736A946B" w14:textId="58C58D25" w:rsidR="00DC0035" w:rsidRPr="009430E5" w:rsidRDefault="0002213F" w:rsidP="0002213F">
      <w:pPr>
        <w:pStyle w:val="NormalWeb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L’activité </w:t>
      </w:r>
      <w:r w:rsidR="00DC0035" w:rsidRPr="009430E5">
        <w:rPr>
          <w:rFonts w:ascii="Trebuchet MS" w:hAnsi="Trebuchet MS"/>
          <w:sz w:val="22"/>
        </w:rPr>
        <w:t xml:space="preserve">inclue </w:t>
      </w:r>
      <w:r w:rsidR="00EB7E78" w:rsidRPr="009430E5">
        <w:rPr>
          <w:rFonts w:ascii="Trebuchet MS" w:hAnsi="Trebuchet MS"/>
          <w:sz w:val="22"/>
        </w:rPr>
        <w:t>également</w:t>
      </w:r>
      <w:r w:rsidR="00DC0035" w:rsidRPr="009430E5">
        <w:rPr>
          <w:rFonts w:ascii="Trebuchet MS" w:hAnsi="Trebuchet MS"/>
          <w:sz w:val="22"/>
        </w:rPr>
        <w:t xml:space="preserve"> la participation : </w:t>
      </w:r>
    </w:p>
    <w:p w14:paraId="5ACCC0DC" w14:textId="13A6A3BF" w:rsidR="00DC0035" w:rsidRPr="009430E5" w:rsidRDefault="00EB7E78" w:rsidP="005811C8">
      <w:pPr>
        <w:pStyle w:val="NormalWeb"/>
        <w:numPr>
          <w:ilvl w:val="1"/>
          <w:numId w:val="6"/>
        </w:numPr>
        <w:rPr>
          <w:rFonts w:ascii="Trebuchet MS" w:hAnsi="Trebuchet MS"/>
          <w:sz w:val="22"/>
        </w:rPr>
      </w:pPr>
      <w:r w:rsidRPr="009430E5">
        <w:rPr>
          <w:rFonts w:ascii="Trebuchet MS" w:hAnsi="Trebuchet MS"/>
          <w:sz w:val="22"/>
        </w:rPr>
        <w:t>Au</w:t>
      </w:r>
      <w:r w:rsidR="00DC0035" w:rsidRPr="009430E5">
        <w:rPr>
          <w:rFonts w:ascii="Trebuchet MS" w:hAnsi="Trebuchet MS"/>
          <w:sz w:val="22"/>
        </w:rPr>
        <w:t xml:space="preserve"> tableau des astreintes sur le Centre Hospitalier </w:t>
      </w:r>
      <w:r w:rsidRPr="009430E5">
        <w:rPr>
          <w:rFonts w:ascii="Trebuchet MS" w:hAnsi="Trebuchet MS"/>
          <w:sz w:val="22"/>
        </w:rPr>
        <w:t>Gérard</w:t>
      </w:r>
      <w:r w:rsidR="00DC0035" w:rsidRPr="009430E5">
        <w:rPr>
          <w:rFonts w:ascii="Trebuchet MS" w:hAnsi="Trebuchet MS"/>
          <w:sz w:val="22"/>
        </w:rPr>
        <w:t xml:space="preserve"> Marchant, </w:t>
      </w:r>
    </w:p>
    <w:p w14:paraId="7C0F98A7" w14:textId="0D5F1806" w:rsidR="00DC0035" w:rsidRPr="009430E5" w:rsidRDefault="00EB7E78" w:rsidP="005811C8">
      <w:pPr>
        <w:pStyle w:val="NormalWeb"/>
        <w:numPr>
          <w:ilvl w:val="1"/>
          <w:numId w:val="6"/>
        </w:numPr>
        <w:rPr>
          <w:rFonts w:ascii="Trebuchet MS" w:hAnsi="Trebuchet MS"/>
          <w:sz w:val="22"/>
        </w:rPr>
      </w:pPr>
      <w:r w:rsidRPr="009430E5">
        <w:rPr>
          <w:rFonts w:ascii="Trebuchet MS" w:hAnsi="Trebuchet MS"/>
          <w:sz w:val="22"/>
        </w:rPr>
        <w:t>Au</w:t>
      </w:r>
      <w:r w:rsidR="00DC0035" w:rsidRPr="009430E5">
        <w:rPr>
          <w:rFonts w:ascii="Trebuchet MS" w:hAnsi="Trebuchet MS"/>
          <w:sz w:val="22"/>
        </w:rPr>
        <w:t xml:space="preserve"> tableau des gardes sur le CHU Toulouse Purpan.</w:t>
      </w:r>
    </w:p>
    <w:p w14:paraId="3F1CE4F6" w14:textId="77777777" w:rsidR="00874E62" w:rsidRDefault="00874E62" w:rsidP="00191043">
      <w:pPr>
        <w:pStyle w:val="Titre2"/>
      </w:pPr>
      <w:r>
        <w:t>Position dans l’organigramme</w:t>
      </w:r>
    </w:p>
    <w:p w14:paraId="7BB6671D" w14:textId="77777777" w:rsidR="00D26702" w:rsidRDefault="00D26702" w:rsidP="00D26702">
      <w:pPr>
        <w:rPr>
          <w:b/>
        </w:rPr>
      </w:pPr>
    </w:p>
    <w:p w14:paraId="7CCE9811" w14:textId="77777777" w:rsidR="00D26702" w:rsidRDefault="00D26702" w:rsidP="00D26702">
      <w:r>
        <w:t>Rattachement au Pôle Rive Droite Nord-est</w:t>
      </w:r>
    </w:p>
    <w:p w14:paraId="2C1BC1CC" w14:textId="77777777" w:rsidR="00D26702" w:rsidRDefault="00D26702" w:rsidP="00D26702">
      <w:r>
        <w:t xml:space="preserve">Rattachement hiérarchique : </w:t>
      </w:r>
    </w:p>
    <w:p w14:paraId="3FE66AC1" w14:textId="593D7192" w:rsidR="00D26702" w:rsidRDefault="00D26702" w:rsidP="005811C8">
      <w:pPr>
        <w:pStyle w:val="Paragraphedeliste"/>
        <w:numPr>
          <w:ilvl w:val="0"/>
          <w:numId w:val="4"/>
        </w:numPr>
      </w:pPr>
      <w:r>
        <w:t xml:space="preserve">Chef de Pôle </w:t>
      </w:r>
    </w:p>
    <w:p w14:paraId="253AE613" w14:textId="7C0EE398" w:rsidR="00D26702" w:rsidRDefault="00D26702" w:rsidP="005811C8">
      <w:pPr>
        <w:pStyle w:val="Paragraphedeliste"/>
        <w:numPr>
          <w:ilvl w:val="0"/>
          <w:numId w:val="4"/>
        </w:numPr>
      </w:pPr>
      <w:r>
        <w:t>Chef de service</w:t>
      </w:r>
    </w:p>
    <w:p w14:paraId="0865C8BC" w14:textId="77777777" w:rsidR="00D26702" w:rsidRDefault="00D26702" w:rsidP="00D26702"/>
    <w:p w14:paraId="43D27EA2" w14:textId="77777777" w:rsidR="00D26702" w:rsidRDefault="00D26702" w:rsidP="00D26702">
      <w:r>
        <w:t xml:space="preserve">Rattachement fonctionnel : </w:t>
      </w:r>
    </w:p>
    <w:p w14:paraId="47BA82EC" w14:textId="77777777" w:rsidR="00D26702" w:rsidRDefault="00D26702" w:rsidP="005811C8">
      <w:pPr>
        <w:pStyle w:val="Paragraphedeliste"/>
        <w:numPr>
          <w:ilvl w:val="0"/>
          <w:numId w:val="5"/>
        </w:numPr>
      </w:pPr>
      <w:r>
        <w:lastRenderedPageBreak/>
        <w:t xml:space="preserve">Responsable médical de l’unité </w:t>
      </w:r>
    </w:p>
    <w:p w14:paraId="107A87DA" w14:textId="77777777" w:rsidR="00D26702" w:rsidRDefault="00D26702" w:rsidP="00D26702">
      <w:pPr>
        <w:pStyle w:val="Paragraphedeliste"/>
      </w:pPr>
    </w:p>
    <w:p w14:paraId="5D22ECF9" w14:textId="77777777" w:rsidR="00874E62" w:rsidRDefault="00624B99" w:rsidP="00874E62">
      <w:pPr>
        <w:pStyle w:val="Titre2"/>
      </w:pPr>
      <w:r>
        <w:t>Missions principales</w:t>
      </w:r>
    </w:p>
    <w:p w14:paraId="1FE9FCC7" w14:textId="77777777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Évaluation et diagnostic psychiatrique</w:t>
      </w:r>
      <w:r w:rsidR="00191043">
        <w:t> ;</w:t>
      </w:r>
    </w:p>
    <w:p w14:paraId="6E931C7B" w14:textId="77777777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Prescription et surveillance des traitements psychotropes</w:t>
      </w:r>
      <w:r w:rsidR="00191043">
        <w:t> ;</w:t>
      </w:r>
    </w:p>
    <w:p w14:paraId="1CB891BF" w14:textId="5C4904FE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 xml:space="preserve">Coordination des soins et de l’accompagnement avec </w:t>
      </w:r>
      <w:r w:rsidR="00191043">
        <w:t xml:space="preserve">les </w:t>
      </w:r>
      <w:r>
        <w:t>structure</w:t>
      </w:r>
      <w:r w:rsidR="00191043">
        <w:t>s</w:t>
      </w:r>
      <w:r>
        <w:t xml:space="preserve"> et </w:t>
      </w:r>
      <w:r w:rsidR="00191043">
        <w:t xml:space="preserve">les </w:t>
      </w:r>
      <w:r w:rsidR="00D41439">
        <w:t>médecins</w:t>
      </w:r>
      <w:r w:rsidR="00191043">
        <w:t xml:space="preserve"> extérieurs ; </w:t>
      </w:r>
    </w:p>
    <w:p w14:paraId="6FBC17FD" w14:textId="77777777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Coordination de la prise en charge lors des périodes d’hospitalisation</w:t>
      </w:r>
      <w:r w:rsidR="00191043">
        <w:t> ;</w:t>
      </w:r>
    </w:p>
    <w:p w14:paraId="1DF12951" w14:textId="77777777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Thérapie de soutien et gestion symptômes individuel</w:t>
      </w:r>
      <w:r w:rsidR="00191043">
        <w:t> ;</w:t>
      </w:r>
    </w:p>
    <w:p w14:paraId="47CACB30" w14:textId="77777777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 xml:space="preserve">Rencontre </w:t>
      </w:r>
      <w:r w:rsidR="00191043">
        <w:t>de l’</w:t>
      </w:r>
      <w:r>
        <w:t>entourage (échange d’information, implication dans l’accompagnement…)</w:t>
      </w:r>
      <w:r w:rsidR="00191043">
        <w:t> ;</w:t>
      </w:r>
    </w:p>
    <w:p w14:paraId="49E1C435" w14:textId="77777777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Gestion et traitement des situations de crises</w:t>
      </w:r>
      <w:r w:rsidR="00191043">
        <w:t> ;</w:t>
      </w:r>
    </w:p>
    <w:p w14:paraId="753101F0" w14:textId="54577EC3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Participation aux réunions sur dossier et au staff quotidien</w:t>
      </w:r>
      <w:r w:rsidR="00191043">
        <w:t> ;</w:t>
      </w:r>
    </w:p>
    <w:p w14:paraId="74244879" w14:textId="77777777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Consultations individue</w:t>
      </w:r>
      <w:r w:rsidR="00191043">
        <w:t>l</w:t>
      </w:r>
      <w:r>
        <w:t>l</w:t>
      </w:r>
      <w:r w:rsidR="00191043">
        <w:t>e</w:t>
      </w:r>
      <w:r>
        <w:t xml:space="preserve">s et collaboration avec </w:t>
      </w:r>
      <w:r w:rsidR="00191043">
        <w:t>l’</w:t>
      </w:r>
      <w:r>
        <w:t>équipe</w:t>
      </w:r>
      <w:r w:rsidR="00191043">
        <w:t> ;</w:t>
      </w:r>
    </w:p>
    <w:p w14:paraId="2EFD4690" w14:textId="7A4AF4A3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Transmission de connaissance, de compétence et de savoirs faire clinique à l’équipe</w:t>
      </w:r>
      <w:r w:rsidR="00191043">
        <w:t>.</w:t>
      </w:r>
    </w:p>
    <w:p w14:paraId="698E2DE5" w14:textId="77777777" w:rsidR="00D1208C" w:rsidRPr="005A6B80" w:rsidRDefault="00D1208C" w:rsidP="005811C8">
      <w:pPr>
        <w:pStyle w:val="Paragraphedeliste"/>
        <w:numPr>
          <w:ilvl w:val="0"/>
          <w:numId w:val="2"/>
        </w:numPr>
        <w:jc w:val="both"/>
      </w:pPr>
      <w:r w:rsidRPr="005A6B80">
        <w:t>Partage</w:t>
      </w:r>
      <w:r>
        <w:t>r</w:t>
      </w:r>
      <w:r w:rsidRPr="005A6B80">
        <w:t xml:space="preserve"> la responsabilité avec le coordonnateur opérationnel de monitorer le statut clinique de chaque usager et de superviser la délivrance des services par l’équipe</w:t>
      </w:r>
      <w:r>
        <w:t> ;</w:t>
      </w:r>
    </w:p>
    <w:p w14:paraId="0E83A920" w14:textId="77777777" w:rsidR="00D1208C" w:rsidRPr="005A6B80" w:rsidRDefault="00D1208C" w:rsidP="005811C8">
      <w:pPr>
        <w:pStyle w:val="Paragraphedeliste"/>
        <w:numPr>
          <w:ilvl w:val="0"/>
          <w:numId w:val="2"/>
        </w:numPr>
        <w:jc w:val="both"/>
      </w:pPr>
      <w:r w:rsidRPr="005A6B80">
        <w:t>Coordonne</w:t>
      </w:r>
      <w:r>
        <w:t>r</w:t>
      </w:r>
      <w:r w:rsidRPr="005A6B80">
        <w:t xml:space="preserve"> la délivrance des soins</w:t>
      </w:r>
      <w:r>
        <w:t xml:space="preserve"> ; </w:t>
      </w:r>
    </w:p>
    <w:p w14:paraId="4588DED9" w14:textId="77777777" w:rsidR="002B1F24" w:rsidRPr="002B1F24" w:rsidRDefault="002B1F24" w:rsidP="002B1F24"/>
    <w:p w14:paraId="2EDA112F" w14:textId="77777777" w:rsidR="00874E62" w:rsidRDefault="00624B99" w:rsidP="00874E62">
      <w:pPr>
        <w:pStyle w:val="Titre2"/>
      </w:pPr>
      <w:r>
        <w:t>Activités principales</w:t>
      </w:r>
    </w:p>
    <w:p w14:paraId="7ED2168E" w14:textId="77777777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Consultations</w:t>
      </w:r>
      <w:r w:rsidR="00191043">
        <w:t> ;</w:t>
      </w:r>
    </w:p>
    <w:p w14:paraId="24A204D3" w14:textId="77777777" w:rsidR="002B1F24" w:rsidRDefault="002B1F24" w:rsidP="005811C8">
      <w:pPr>
        <w:pStyle w:val="Paragraphedeliste"/>
        <w:numPr>
          <w:ilvl w:val="0"/>
          <w:numId w:val="2"/>
        </w:numPr>
        <w:jc w:val="both"/>
      </w:pPr>
      <w:r>
        <w:t>Intervention individuali</w:t>
      </w:r>
      <w:r w:rsidR="00191043">
        <w:t>s</w:t>
      </w:r>
      <w:r>
        <w:t>é</w:t>
      </w:r>
      <w:r w:rsidR="00191043">
        <w:t>e</w:t>
      </w:r>
      <w:r>
        <w:t xml:space="preserve"> pour améliorer l’adhésion au traitement (alliance thérapeutique, aide à l’observance, information, éducation </w:t>
      </w:r>
      <w:r w:rsidR="000D1B47">
        <w:t>concernant</w:t>
      </w:r>
      <w:r>
        <w:t xml:space="preserve"> les médicaments)</w:t>
      </w:r>
      <w:r w:rsidR="00191043">
        <w:t> ;</w:t>
      </w:r>
    </w:p>
    <w:p w14:paraId="6C3E3D9D" w14:textId="49551777" w:rsidR="002B1F24" w:rsidRDefault="000D1B47" w:rsidP="00D41439">
      <w:pPr>
        <w:pStyle w:val="Paragraphedeliste"/>
        <w:numPr>
          <w:ilvl w:val="0"/>
          <w:numId w:val="2"/>
        </w:numPr>
        <w:jc w:val="both"/>
      </w:pPr>
      <w:r>
        <w:t>Coordination</w:t>
      </w:r>
      <w:r w:rsidR="002B1F24">
        <w:t xml:space="preserve"> du parcours de soins</w:t>
      </w:r>
      <w:r w:rsidR="00D41439">
        <w:t> ;</w:t>
      </w:r>
    </w:p>
    <w:p w14:paraId="60720533" w14:textId="7ABD5AAA" w:rsidR="00D41439" w:rsidRDefault="00D41439" w:rsidP="00D41439">
      <w:pPr>
        <w:pStyle w:val="Paragraphedeliste"/>
        <w:numPr>
          <w:ilvl w:val="0"/>
          <w:numId w:val="2"/>
        </w:numPr>
        <w:jc w:val="both"/>
      </w:pPr>
      <w:r>
        <w:t>Travail de réseau avec les professionnels de santé hospitaliers et libéraux.</w:t>
      </w:r>
    </w:p>
    <w:p w14:paraId="357853FA" w14:textId="3D2B8333" w:rsidR="00854E5F" w:rsidRDefault="00854E5F" w:rsidP="005811C8">
      <w:pPr>
        <w:pStyle w:val="Paragraphedeliste"/>
        <w:numPr>
          <w:ilvl w:val="0"/>
          <w:numId w:val="2"/>
        </w:numPr>
        <w:jc w:val="both"/>
      </w:pPr>
      <w:r>
        <w:t>Une partie de cette activité s’exercera à l’extérieur dans le milieu de vie de l’usager</w:t>
      </w:r>
      <w:r w:rsidR="00D41439">
        <w:t>.</w:t>
      </w:r>
    </w:p>
    <w:p w14:paraId="2ACE96EA" w14:textId="77777777" w:rsidR="002B1F24" w:rsidRPr="002B1F24" w:rsidRDefault="002B1F24" w:rsidP="002B1F24"/>
    <w:p w14:paraId="5280519E" w14:textId="77777777" w:rsidR="00624B99" w:rsidRDefault="00624B99" w:rsidP="00624B99">
      <w:pPr>
        <w:pStyle w:val="Titre2"/>
      </w:pPr>
      <w:r>
        <w:t>Domaine et niveau de compétences requises</w:t>
      </w:r>
    </w:p>
    <w:p w14:paraId="1FC80699" w14:textId="7F92C032" w:rsidR="00D778C6" w:rsidRDefault="005A6B80" w:rsidP="005811C8">
      <w:pPr>
        <w:pStyle w:val="Paragraphedeliste"/>
        <w:numPr>
          <w:ilvl w:val="0"/>
          <w:numId w:val="3"/>
        </w:numPr>
        <w:jc w:val="both"/>
      </w:pPr>
      <w:r>
        <w:t>Avoir des c</w:t>
      </w:r>
      <w:r w:rsidR="00D778C6">
        <w:t>ompétence</w:t>
      </w:r>
      <w:r>
        <w:t>s</w:t>
      </w:r>
      <w:r w:rsidR="00D778C6">
        <w:t xml:space="preserve"> et </w:t>
      </w:r>
      <w:r>
        <w:t xml:space="preserve">une </w:t>
      </w:r>
      <w:r w:rsidR="00D778C6">
        <w:t>expérience clinique dans la délivrance de soins aux personnes souffrant de maladie mentale sévère et persistante</w:t>
      </w:r>
      <w:r w:rsidR="00191043">
        <w:t> ;</w:t>
      </w:r>
    </w:p>
    <w:p w14:paraId="0758580C" w14:textId="77777777" w:rsidR="00113849" w:rsidRPr="00113849" w:rsidRDefault="00113849" w:rsidP="00113849">
      <w:p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eastAsia="en-US"/>
        </w:rPr>
      </w:pPr>
    </w:p>
    <w:p w14:paraId="63368791" w14:textId="77777777" w:rsidR="00113849" w:rsidRPr="005A6B80" w:rsidRDefault="00113849" w:rsidP="00113849">
      <w:pPr>
        <w:rPr>
          <w:b/>
        </w:rPr>
      </w:pPr>
      <w:r w:rsidRPr="005A6B80">
        <w:rPr>
          <w:b/>
        </w:rPr>
        <w:lastRenderedPageBreak/>
        <w:t xml:space="preserve">Profil : </w:t>
      </w:r>
    </w:p>
    <w:p w14:paraId="7E7E7EEF" w14:textId="02AC56E0" w:rsidR="00113849" w:rsidRDefault="00113849" w:rsidP="005811C8">
      <w:pPr>
        <w:pStyle w:val="Paragraphedeliste"/>
        <w:numPr>
          <w:ilvl w:val="0"/>
          <w:numId w:val="3"/>
        </w:numPr>
        <w:jc w:val="both"/>
      </w:pPr>
      <w:r>
        <w:t>Connai</w:t>
      </w:r>
      <w:r w:rsidR="005A6B80">
        <w:t>tre le</w:t>
      </w:r>
      <w:r>
        <w:t xml:space="preserve"> modèle ACT</w:t>
      </w:r>
      <w:r w:rsidR="005A6B80">
        <w:t> </w:t>
      </w:r>
      <w:r w:rsidR="001F3E70">
        <w:t xml:space="preserve">ou se former à ce </w:t>
      </w:r>
      <w:r w:rsidR="00D41439">
        <w:t>modèle ;</w:t>
      </w:r>
    </w:p>
    <w:p w14:paraId="6FB3EA0C" w14:textId="77777777" w:rsidR="00113849" w:rsidRDefault="00113849" w:rsidP="005811C8">
      <w:pPr>
        <w:pStyle w:val="Paragraphedeliste"/>
        <w:numPr>
          <w:ilvl w:val="0"/>
          <w:numId w:val="3"/>
        </w:numPr>
        <w:jc w:val="both"/>
      </w:pPr>
      <w:r>
        <w:t>E</w:t>
      </w:r>
      <w:r w:rsidR="005A6B80">
        <w:t>tre e</w:t>
      </w:r>
      <w:r>
        <w:t xml:space="preserve">n accord avec </w:t>
      </w:r>
      <w:r w:rsidR="005A6B80">
        <w:t xml:space="preserve">la </w:t>
      </w:r>
      <w:r>
        <w:t>philosophie du rétablissement et des soins communautaires</w:t>
      </w:r>
      <w:r w:rsidR="005A6B80">
        <w:t>.</w:t>
      </w:r>
    </w:p>
    <w:p w14:paraId="6426B037" w14:textId="77777777" w:rsidR="00113849" w:rsidRPr="00D778C6" w:rsidRDefault="00113849" w:rsidP="00D778C6"/>
    <w:p w14:paraId="3B431083" w14:textId="77777777" w:rsidR="00624B99" w:rsidRPr="00624B99" w:rsidRDefault="00624B99" w:rsidP="00624B99">
      <w:pPr>
        <w:pStyle w:val="Titre2"/>
      </w:pPr>
      <w:r>
        <w:t>Moyens à dispositions</w:t>
      </w:r>
    </w:p>
    <w:p w14:paraId="16DD45F6" w14:textId="77777777" w:rsidR="005A6B80" w:rsidRDefault="005A6B80" w:rsidP="005811C8">
      <w:pPr>
        <w:pStyle w:val="Paragraphedeliste"/>
        <w:numPr>
          <w:ilvl w:val="0"/>
          <w:numId w:val="3"/>
        </w:numPr>
        <w:jc w:val="both"/>
      </w:pPr>
      <w:r>
        <w:t>B</w:t>
      </w:r>
      <w:r w:rsidR="002B1F24">
        <w:t>ureau</w:t>
      </w:r>
      <w:r>
        <w:t> ;</w:t>
      </w:r>
      <w:r w:rsidR="002B1F24">
        <w:t xml:space="preserve"> </w:t>
      </w:r>
    </w:p>
    <w:p w14:paraId="41D1B613" w14:textId="77777777" w:rsidR="005A6B80" w:rsidRDefault="005A6B80" w:rsidP="005811C8">
      <w:pPr>
        <w:pStyle w:val="Paragraphedeliste"/>
        <w:numPr>
          <w:ilvl w:val="0"/>
          <w:numId w:val="3"/>
        </w:numPr>
        <w:jc w:val="both"/>
      </w:pPr>
      <w:r>
        <w:t>Ordinateur ou tablette ;</w:t>
      </w:r>
    </w:p>
    <w:p w14:paraId="2542CA39" w14:textId="77777777" w:rsidR="005A6B80" w:rsidRDefault="005A6B80" w:rsidP="005811C8">
      <w:pPr>
        <w:pStyle w:val="Paragraphedeliste"/>
        <w:numPr>
          <w:ilvl w:val="0"/>
          <w:numId w:val="3"/>
        </w:numPr>
        <w:jc w:val="both"/>
      </w:pPr>
      <w:r>
        <w:t>T</w:t>
      </w:r>
      <w:r w:rsidR="002B1F24">
        <w:t>éléphone</w:t>
      </w:r>
      <w:r>
        <w:t> ;</w:t>
      </w:r>
    </w:p>
    <w:p w14:paraId="0E54C5F3" w14:textId="77777777" w:rsidR="00DF241E" w:rsidRDefault="005A6B80" w:rsidP="005811C8">
      <w:pPr>
        <w:pStyle w:val="Paragraphedeliste"/>
        <w:numPr>
          <w:ilvl w:val="0"/>
          <w:numId w:val="3"/>
        </w:numPr>
        <w:jc w:val="both"/>
      </w:pPr>
      <w:r>
        <w:t>Voiture.</w:t>
      </w:r>
    </w:p>
    <w:sectPr w:rsidR="00DF241E" w:rsidSect="00E73E46">
      <w:headerReference w:type="even" r:id="rId9"/>
      <w:head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C239" w14:textId="77777777" w:rsidR="000247D2" w:rsidRDefault="000247D2">
      <w:r>
        <w:separator/>
      </w:r>
    </w:p>
    <w:p w14:paraId="7899C1EC" w14:textId="77777777" w:rsidR="000247D2" w:rsidRDefault="000247D2"/>
  </w:endnote>
  <w:endnote w:type="continuationSeparator" w:id="0">
    <w:p w14:paraId="5953A290" w14:textId="77777777" w:rsidR="000247D2" w:rsidRDefault="000247D2">
      <w:r>
        <w:continuationSeparator/>
      </w:r>
    </w:p>
    <w:p w14:paraId="789046E0" w14:textId="77777777" w:rsidR="000247D2" w:rsidRDefault="00024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7EDE8" w14:textId="77777777" w:rsidR="000247D2" w:rsidRDefault="000247D2">
      <w:r>
        <w:separator/>
      </w:r>
    </w:p>
    <w:p w14:paraId="0A5E8C44" w14:textId="77777777" w:rsidR="000247D2" w:rsidRDefault="000247D2"/>
  </w:footnote>
  <w:footnote w:type="continuationSeparator" w:id="0">
    <w:p w14:paraId="3D309DC1" w14:textId="77777777" w:rsidR="000247D2" w:rsidRDefault="000247D2">
      <w:r>
        <w:continuationSeparator/>
      </w:r>
    </w:p>
    <w:p w14:paraId="0D20D33A" w14:textId="77777777" w:rsidR="000247D2" w:rsidRDefault="00024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1D560" w14:textId="77777777" w:rsidR="00A73DB3" w:rsidRDefault="00A73DB3" w:rsidP="0027321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15395D9" w14:textId="77777777" w:rsidR="00A73DB3" w:rsidRDefault="00A73DB3" w:rsidP="00B5570C">
    <w:pPr>
      <w:pStyle w:val="En-tte"/>
      <w:ind w:right="360"/>
    </w:pPr>
  </w:p>
  <w:p w14:paraId="6EA874BB" w14:textId="77777777" w:rsidR="00E54C6C" w:rsidRDefault="00E54C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62E2" w14:textId="77777777" w:rsidR="00A73DB3" w:rsidRDefault="00A73DB3" w:rsidP="00B5570C">
    <w:pPr>
      <w:pStyle w:val="En-tte"/>
      <w:ind w:right="360"/>
    </w:pPr>
  </w:p>
  <w:p w14:paraId="0C745C5C" w14:textId="77777777" w:rsidR="00E54C6C" w:rsidRDefault="00E54C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769"/>
    <w:multiLevelType w:val="hybridMultilevel"/>
    <w:tmpl w:val="4DE0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59A"/>
    <w:multiLevelType w:val="multilevel"/>
    <w:tmpl w:val="8328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E1298"/>
    <w:multiLevelType w:val="hybridMultilevel"/>
    <w:tmpl w:val="05445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16EB"/>
    <w:multiLevelType w:val="multilevel"/>
    <w:tmpl w:val="BBEC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24A85"/>
    <w:multiLevelType w:val="hybridMultilevel"/>
    <w:tmpl w:val="DDEC478E"/>
    <w:lvl w:ilvl="0" w:tplc="682A8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2C0A"/>
    <w:multiLevelType w:val="hybridMultilevel"/>
    <w:tmpl w:val="2C0044DA"/>
    <w:lvl w:ilvl="0" w:tplc="8F402C6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B1B25"/>
    <w:multiLevelType w:val="hybridMultilevel"/>
    <w:tmpl w:val="136462CE"/>
    <w:name w:val="Outline"/>
    <w:lvl w:ilvl="0" w:tplc="06880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B035F"/>
    <w:multiLevelType w:val="hybridMultilevel"/>
    <w:tmpl w:val="F9B8B8AC"/>
    <w:name w:val="Outline2"/>
    <w:lvl w:ilvl="0" w:tplc="757CA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CD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E2F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AA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00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FE6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A3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45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E20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C1027"/>
    <w:multiLevelType w:val="hybridMultilevel"/>
    <w:tmpl w:val="994EE3D4"/>
    <w:lvl w:ilvl="0" w:tplc="682A8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05713"/>
    <w:multiLevelType w:val="multilevel"/>
    <w:tmpl w:val="33301BA4"/>
    <w:lvl w:ilvl="0">
      <w:start w:val="1"/>
      <w:numFmt w:val="upperRoman"/>
      <w:pStyle w:val="Titre1"/>
      <w:lvlText w:val="%1 -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C0"/>
    <w:rsid w:val="00000033"/>
    <w:rsid w:val="0000085B"/>
    <w:rsid w:val="00001F13"/>
    <w:rsid w:val="000047DD"/>
    <w:rsid w:val="000049AB"/>
    <w:rsid w:val="00007124"/>
    <w:rsid w:val="0001342B"/>
    <w:rsid w:val="0001539A"/>
    <w:rsid w:val="0001758B"/>
    <w:rsid w:val="00017599"/>
    <w:rsid w:val="0002213F"/>
    <w:rsid w:val="000228DE"/>
    <w:rsid w:val="0002374E"/>
    <w:rsid w:val="00023907"/>
    <w:rsid w:val="00023948"/>
    <w:rsid w:val="000247D2"/>
    <w:rsid w:val="00025095"/>
    <w:rsid w:val="00030D1E"/>
    <w:rsid w:val="00032E5F"/>
    <w:rsid w:val="00034721"/>
    <w:rsid w:val="00034B80"/>
    <w:rsid w:val="000403EE"/>
    <w:rsid w:val="00040E96"/>
    <w:rsid w:val="000411F8"/>
    <w:rsid w:val="000416DC"/>
    <w:rsid w:val="000451A0"/>
    <w:rsid w:val="00046C0D"/>
    <w:rsid w:val="00053332"/>
    <w:rsid w:val="000535B1"/>
    <w:rsid w:val="0005575C"/>
    <w:rsid w:val="000567A3"/>
    <w:rsid w:val="0005712C"/>
    <w:rsid w:val="00060B48"/>
    <w:rsid w:val="00062A79"/>
    <w:rsid w:val="00062D26"/>
    <w:rsid w:val="00063DDD"/>
    <w:rsid w:val="000642F5"/>
    <w:rsid w:val="000704BE"/>
    <w:rsid w:val="000721B5"/>
    <w:rsid w:val="00072F92"/>
    <w:rsid w:val="000743BF"/>
    <w:rsid w:val="00074C8A"/>
    <w:rsid w:val="000753C8"/>
    <w:rsid w:val="00084552"/>
    <w:rsid w:val="00084FE4"/>
    <w:rsid w:val="00090C8E"/>
    <w:rsid w:val="000910A3"/>
    <w:rsid w:val="00091989"/>
    <w:rsid w:val="00091A4D"/>
    <w:rsid w:val="00091C51"/>
    <w:rsid w:val="00091D03"/>
    <w:rsid w:val="00096509"/>
    <w:rsid w:val="0009700F"/>
    <w:rsid w:val="000A145F"/>
    <w:rsid w:val="000A6778"/>
    <w:rsid w:val="000A6E4E"/>
    <w:rsid w:val="000B236B"/>
    <w:rsid w:val="000B40CF"/>
    <w:rsid w:val="000B5B30"/>
    <w:rsid w:val="000C1360"/>
    <w:rsid w:val="000C215C"/>
    <w:rsid w:val="000C380E"/>
    <w:rsid w:val="000C39E0"/>
    <w:rsid w:val="000D0076"/>
    <w:rsid w:val="000D1B47"/>
    <w:rsid w:val="000D1E99"/>
    <w:rsid w:val="000D68F3"/>
    <w:rsid w:val="000D6F6D"/>
    <w:rsid w:val="000D747A"/>
    <w:rsid w:val="000D7E3C"/>
    <w:rsid w:val="000E0B84"/>
    <w:rsid w:val="000E311F"/>
    <w:rsid w:val="000E38B0"/>
    <w:rsid w:val="000F1B3A"/>
    <w:rsid w:val="000F1DEC"/>
    <w:rsid w:val="000F4B06"/>
    <w:rsid w:val="000F4B49"/>
    <w:rsid w:val="001006CB"/>
    <w:rsid w:val="00101187"/>
    <w:rsid w:val="00102521"/>
    <w:rsid w:val="001026D5"/>
    <w:rsid w:val="0010394A"/>
    <w:rsid w:val="00104D80"/>
    <w:rsid w:val="00107F36"/>
    <w:rsid w:val="00112616"/>
    <w:rsid w:val="00113849"/>
    <w:rsid w:val="00113A36"/>
    <w:rsid w:val="00116626"/>
    <w:rsid w:val="00122B98"/>
    <w:rsid w:val="00122D64"/>
    <w:rsid w:val="00126891"/>
    <w:rsid w:val="00126BEE"/>
    <w:rsid w:val="001271A4"/>
    <w:rsid w:val="001273C2"/>
    <w:rsid w:val="001314A9"/>
    <w:rsid w:val="00135B03"/>
    <w:rsid w:val="00135EFF"/>
    <w:rsid w:val="00141746"/>
    <w:rsid w:val="0014758E"/>
    <w:rsid w:val="00150844"/>
    <w:rsid w:val="00154E8F"/>
    <w:rsid w:val="001550A5"/>
    <w:rsid w:val="00156837"/>
    <w:rsid w:val="00160BCC"/>
    <w:rsid w:val="0016196C"/>
    <w:rsid w:val="00163BD1"/>
    <w:rsid w:val="00163E6B"/>
    <w:rsid w:val="001653D7"/>
    <w:rsid w:val="001660F1"/>
    <w:rsid w:val="001664F6"/>
    <w:rsid w:val="00166E06"/>
    <w:rsid w:val="001670BF"/>
    <w:rsid w:val="00170629"/>
    <w:rsid w:val="00173155"/>
    <w:rsid w:val="00173E4C"/>
    <w:rsid w:val="00174774"/>
    <w:rsid w:val="001767E5"/>
    <w:rsid w:val="001771FF"/>
    <w:rsid w:val="00182BE9"/>
    <w:rsid w:val="00183BC4"/>
    <w:rsid w:val="00184022"/>
    <w:rsid w:val="00184442"/>
    <w:rsid w:val="00187121"/>
    <w:rsid w:val="00190B00"/>
    <w:rsid w:val="00191043"/>
    <w:rsid w:val="001A36B4"/>
    <w:rsid w:val="001A3B07"/>
    <w:rsid w:val="001B3E2E"/>
    <w:rsid w:val="001B4176"/>
    <w:rsid w:val="001B4561"/>
    <w:rsid w:val="001B5BE0"/>
    <w:rsid w:val="001B71F0"/>
    <w:rsid w:val="001C63BC"/>
    <w:rsid w:val="001C682F"/>
    <w:rsid w:val="001C7665"/>
    <w:rsid w:val="001D0EC4"/>
    <w:rsid w:val="001D449F"/>
    <w:rsid w:val="001D5AEA"/>
    <w:rsid w:val="001D6847"/>
    <w:rsid w:val="001E1168"/>
    <w:rsid w:val="001E1F07"/>
    <w:rsid w:val="001E2283"/>
    <w:rsid w:val="001F1E97"/>
    <w:rsid w:val="001F3E70"/>
    <w:rsid w:val="001F6A9F"/>
    <w:rsid w:val="00200F14"/>
    <w:rsid w:val="00201AAA"/>
    <w:rsid w:val="00201C71"/>
    <w:rsid w:val="002053C4"/>
    <w:rsid w:val="0020659E"/>
    <w:rsid w:val="00211886"/>
    <w:rsid w:val="0021318E"/>
    <w:rsid w:val="0021465E"/>
    <w:rsid w:val="00214DA8"/>
    <w:rsid w:val="00215D5F"/>
    <w:rsid w:val="00220D0D"/>
    <w:rsid w:val="00221671"/>
    <w:rsid w:val="00223A4E"/>
    <w:rsid w:val="00227536"/>
    <w:rsid w:val="002303C8"/>
    <w:rsid w:val="00233963"/>
    <w:rsid w:val="0023397A"/>
    <w:rsid w:val="00234D1A"/>
    <w:rsid w:val="00237776"/>
    <w:rsid w:val="002403EC"/>
    <w:rsid w:val="00242B9B"/>
    <w:rsid w:val="00243CE3"/>
    <w:rsid w:val="0024472D"/>
    <w:rsid w:val="00245DC5"/>
    <w:rsid w:val="002477EA"/>
    <w:rsid w:val="00250734"/>
    <w:rsid w:val="002531F1"/>
    <w:rsid w:val="0025345A"/>
    <w:rsid w:val="00254B98"/>
    <w:rsid w:val="00256FF0"/>
    <w:rsid w:val="002622DE"/>
    <w:rsid w:val="002631B8"/>
    <w:rsid w:val="0026552D"/>
    <w:rsid w:val="002704E9"/>
    <w:rsid w:val="00270783"/>
    <w:rsid w:val="002725AB"/>
    <w:rsid w:val="00273210"/>
    <w:rsid w:val="00274EF0"/>
    <w:rsid w:val="00274F48"/>
    <w:rsid w:val="00277952"/>
    <w:rsid w:val="00281959"/>
    <w:rsid w:val="00282367"/>
    <w:rsid w:val="00282744"/>
    <w:rsid w:val="002847AB"/>
    <w:rsid w:val="00284A33"/>
    <w:rsid w:val="00285529"/>
    <w:rsid w:val="00290E5E"/>
    <w:rsid w:val="00292682"/>
    <w:rsid w:val="00292C2B"/>
    <w:rsid w:val="00293E25"/>
    <w:rsid w:val="00296634"/>
    <w:rsid w:val="002972D3"/>
    <w:rsid w:val="002A003E"/>
    <w:rsid w:val="002A746F"/>
    <w:rsid w:val="002B06D6"/>
    <w:rsid w:val="002B141A"/>
    <w:rsid w:val="002B1F24"/>
    <w:rsid w:val="002B4676"/>
    <w:rsid w:val="002C4C19"/>
    <w:rsid w:val="002C7246"/>
    <w:rsid w:val="002D19CC"/>
    <w:rsid w:val="002D1FA1"/>
    <w:rsid w:val="002D6B80"/>
    <w:rsid w:val="002E093E"/>
    <w:rsid w:val="002E1850"/>
    <w:rsid w:val="002E1BD9"/>
    <w:rsid w:val="002E2A58"/>
    <w:rsid w:val="002E5590"/>
    <w:rsid w:val="002E6949"/>
    <w:rsid w:val="002E6C2E"/>
    <w:rsid w:val="002F1588"/>
    <w:rsid w:val="002F23FD"/>
    <w:rsid w:val="002F3C44"/>
    <w:rsid w:val="002F5F1E"/>
    <w:rsid w:val="002F732C"/>
    <w:rsid w:val="002F766B"/>
    <w:rsid w:val="0030089E"/>
    <w:rsid w:val="00301487"/>
    <w:rsid w:val="003028E2"/>
    <w:rsid w:val="003030E7"/>
    <w:rsid w:val="00306C9C"/>
    <w:rsid w:val="00307194"/>
    <w:rsid w:val="00307A83"/>
    <w:rsid w:val="00310309"/>
    <w:rsid w:val="003104D3"/>
    <w:rsid w:val="00311BDE"/>
    <w:rsid w:val="00317305"/>
    <w:rsid w:val="00317355"/>
    <w:rsid w:val="0032574B"/>
    <w:rsid w:val="003309EC"/>
    <w:rsid w:val="0033126E"/>
    <w:rsid w:val="00332D9E"/>
    <w:rsid w:val="00332DE9"/>
    <w:rsid w:val="00334142"/>
    <w:rsid w:val="00336499"/>
    <w:rsid w:val="00340445"/>
    <w:rsid w:val="00340466"/>
    <w:rsid w:val="00342BA8"/>
    <w:rsid w:val="00343889"/>
    <w:rsid w:val="003440F7"/>
    <w:rsid w:val="0034691A"/>
    <w:rsid w:val="00347349"/>
    <w:rsid w:val="00351587"/>
    <w:rsid w:val="0035177C"/>
    <w:rsid w:val="00352DB3"/>
    <w:rsid w:val="00353B19"/>
    <w:rsid w:val="00353BA8"/>
    <w:rsid w:val="00356AEF"/>
    <w:rsid w:val="00362626"/>
    <w:rsid w:val="00362D07"/>
    <w:rsid w:val="003636B7"/>
    <w:rsid w:val="00380723"/>
    <w:rsid w:val="00380987"/>
    <w:rsid w:val="00380C62"/>
    <w:rsid w:val="0038138B"/>
    <w:rsid w:val="00383E53"/>
    <w:rsid w:val="00383EF9"/>
    <w:rsid w:val="00384FA7"/>
    <w:rsid w:val="00385B4A"/>
    <w:rsid w:val="00387A34"/>
    <w:rsid w:val="003903EE"/>
    <w:rsid w:val="00391331"/>
    <w:rsid w:val="00394EFC"/>
    <w:rsid w:val="00394FD5"/>
    <w:rsid w:val="003954B7"/>
    <w:rsid w:val="00397560"/>
    <w:rsid w:val="003979CC"/>
    <w:rsid w:val="003A4CA6"/>
    <w:rsid w:val="003A4E9A"/>
    <w:rsid w:val="003A6607"/>
    <w:rsid w:val="003A6EA9"/>
    <w:rsid w:val="003B6F4A"/>
    <w:rsid w:val="003B77D4"/>
    <w:rsid w:val="003C0D68"/>
    <w:rsid w:val="003C1812"/>
    <w:rsid w:val="003C3928"/>
    <w:rsid w:val="003C39D7"/>
    <w:rsid w:val="003C6982"/>
    <w:rsid w:val="003D03D4"/>
    <w:rsid w:val="003D6126"/>
    <w:rsid w:val="003E395F"/>
    <w:rsid w:val="003E58D3"/>
    <w:rsid w:val="003E633C"/>
    <w:rsid w:val="003E65C2"/>
    <w:rsid w:val="003F223D"/>
    <w:rsid w:val="003F3ED5"/>
    <w:rsid w:val="003F50F1"/>
    <w:rsid w:val="003F6A97"/>
    <w:rsid w:val="00400D75"/>
    <w:rsid w:val="00400E02"/>
    <w:rsid w:val="004026CF"/>
    <w:rsid w:val="004046E7"/>
    <w:rsid w:val="00404EF3"/>
    <w:rsid w:val="00406934"/>
    <w:rsid w:val="00412639"/>
    <w:rsid w:val="0041447E"/>
    <w:rsid w:val="0041502D"/>
    <w:rsid w:val="00421303"/>
    <w:rsid w:val="0042297A"/>
    <w:rsid w:val="00422BE3"/>
    <w:rsid w:val="00423D19"/>
    <w:rsid w:val="00424DAD"/>
    <w:rsid w:val="004256DA"/>
    <w:rsid w:val="0043297B"/>
    <w:rsid w:val="0043379F"/>
    <w:rsid w:val="004338D3"/>
    <w:rsid w:val="004360B2"/>
    <w:rsid w:val="00437639"/>
    <w:rsid w:val="004405FF"/>
    <w:rsid w:val="0044114C"/>
    <w:rsid w:val="004423CD"/>
    <w:rsid w:val="00443AF2"/>
    <w:rsid w:val="00443E71"/>
    <w:rsid w:val="004441CA"/>
    <w:rsid w:val="0044660D"/>
    <w:rsid w:val="00450C94"/>
    <w:rsid w:val="004515FC"/>
    <w:rsid w:val="00454293"/>
    <w:rsid w:val="00455336"/>
    <w:rsid w:val="004563F0"/>
    <w:rsid w:val="004609B4"/>
    <w:rsid w:val="004613C8"/>
    <w:rsid w:val="0046262C"/>
    <w:rsid w:val="004636F0"/>
    <w:rsid w:val="00464480"/>
    <w:rsid w:val="00467630"/>
    <w:rsid w:val="0046775F"/>
    <w:rsid w:val="00470BDC"/>
    <w:rsid w:val="004721FC"/>
    <w:rsid w:val="00472CC2"/>
    <w:rsid w:val="00472EF1"/>
    <w:rsid w:val="00474BF3"/>
    <w:rsid w:val="004766BD"/>
    <w:rsid w:val="004801D5"/>
    <w:rsid w:val="004857D1"/>
    <w:rsid w:val="00486F05"/>
    <w:rsid w:val="00487498"/>
    <w:rsid w:val="00490100"/>
    <w:rsid w:val="00490F75"/>
    <w:rsid w:val="004920C6"/>
    <w:rsid w:val="004926C0"/>
    <w:rsid w:val="00492B43"/>
    <w:rsid w:val="0049571B"/>
    <w:rsid w:val="004A1CF7"/>
    <w:rsid w:val="004A2C4C"/>
    <w:rsid w:val="004A3540"/>
    <w:rsid w:val="004A3954"/>
    <w:rsid w:val="004A435B"/>
    <w:rsid w:val="004A67CA"/>
    <w:rsid w:val="004A711B"/>
    <w:rsid w:val="004B2A13"/>
    <w:rsid w:val="004B3BF3"/>
    <w:rsid w:val="004B46CF"/>
    <w:rsid w:val="004B709F"/>
    <w:rsid w:val="004B79BA"/>
    <w:rsid w:val="004C1AD9"/>
    <w:rsid w:val="004C32D5"/>
    <w:rsid w:val="004C3314"/>
    <w:rsid w:val="004C49C6"/>
    <w:rsid w:val="004C7ABA"/>
    <w:rsid w:val="004C7C59"/>
    <w:rsid w:val="004D042B"/>
    <w:rsid w:val="004D178F"/>
    <w:rsid w:val="004D2701"/>
    <w:rsid w:val="004D6196"/>
    <w:rsid w:val="004E05E2"/>
    <w:rsid w:val="004E0A4C"/>
    <w:rsid w:val="004E28D3"/>
    <w:rsid w:val="004E3692"/>
    <w:rsid w:val="004E3B3D"/>
    <w:rsid w:val="004E44A2"/>
    <w:rsid w:val="004E70B9"/>
    <w:rsid w:val="004E72C8"/>
    <w:rsid w:val="004E7E91"/>
    <w:rsid w:val="004F0661"/>
    <w:rsid w:val="004F2C6B"/>
    <w:rsid w:val="004F38FA"/>
    <w:rsid w:val="004F53E7"/>
    <w:rsid w:val="004F7F1C"/>
    <w:rsid w:val="00501DF5"/>
    <w:rsid w:val="005027DE"/>
    <w:rsid w:val="005038BD"/>
    <w:rsid w:val="00503EEB"/>
    <w:rsid w:val="00504F17"/>
    <w:rsid w:val="0050610D"/>
    <w:rsid w:val="0050673C"/>
    <w:rsid w:val="0050724D"/>
    <w:rsid w:val="00510BA3"/>
    <w:rsid w:val="005116E1"/>
    <w:rsid w:val="00512D6E"/>
    <w:rsid w:val="00512DE5"/>
    <w:rsid w:val="00512FCD"/>
    <w:rsid w:val="005134B8"/>
    <w:rsid w:val="00514126"/>
    <w:rsid w:val="00514ACA"/>
    <w:rsid w:val="005155FF"/>
    <w:rsid w:val="0051615B"/>
    <w:rsid w:val="005202FD"/>
    <w:rsid w:val="00521B98"/>
    <w:rsid w:val="00521E59"/>
    <w:rsid w:val="00521F9C"/>
    <w:rsid w:val="00524A8C"/>
    <w:rsid w:val="00524EE6"/>
    <w:rsid w:val="005268BB"/>
    <w:rsid w:val="00527E93"/>
    <w:rsid w:val="005326E0"/>
    <w:rsid w:val="00533F19"/>
    <w:rsid w:val="00535174"/>
    <w:rsid w:val="00535807"/>
    <w:rsid w:val="00542824"/>
    <w:rsid w:val="005451CE"/>
    <w:rsid w:val="00546D2F"/>
    <w:rsid w:val="00546D3E"/>
    <w:rsid w:val="00546F4A"/>
    <w:rsid w:val="005502A7"/>
    <w:rsid w:val="00551942"/>
    <w:rsid w:val="00553933"/>
    <w:rsid w:val="0055529A"/>
    <w:rsid w:val="00562050"/>
    <w:rsid w:val="00562433"/>
    <w:rsid w:val="00567820"/>
    <w:rsid w:val="00574500"/>
    <w:rsid w:val="005811C8"/>
    <w:rsid w:val="00583153"/>
    <w:rsid w:val="00585470"/>
    <w:rsid w:val="00586671"/>
    <w:rsid w:val="005A187F"/>
    <w:rsid w:val="005A372A"/>
    <w:rsid w:val="005A4AD7"/>
    <w:rsid w:val="005A6497"/>
    <w:rsid w:val="005A6B80"/>
    <w:rsid w:val="005B00E7"/>
    <w:rsid w:val="005B0DEA"/>
    <w:rsid w:val="005B1F55"/>
    <w:rsid w:val="005B2BC3"/>
    <w:rsid w:val="005B33A7"/>
    <w:rsid w:val="005B58A0"/>
    <w:rsid w:val="005B624C"/>
    <w:rsid w:val="005B7AF8"/>
    <w:rsid w:val="005C1C96"/>
    <w:rsid w:val="005C3A68"/>
    <w:rsid w:val="005C635F"/>
    <w:rsid w:val="005C7A75"/>
    <w:rsid w:val="005D3D74"/>
    <w:rsid w:val="005D78F1"/>
    <w:rsid w:val="005D7B98"/>
    <w:rsid w:val="005D7BCD"/>
    <w:rsid w:val="005E1A20"/>
    <w:rsid w:val="005E6087"/>
    <w:rsid w:val="005F01E1"/>
    <w:rsid w:val="005F02BD"/>
    <w:rsid w:val="005F0A5F"/>
    <w:rsid w:val="005F2114"/>
    <w:rsid w:val="005F303E"/>
    <w:rsid w:val="005F5748"/>
    <w:rsid w:val="005F582A"/>
    <w:rsid w:val="00601035"/>
    <w:rsid w:val="00602A80"/>
    <w:rsid w:val="00603214"/>
    <w:rsid w:val="00603A7F"/>
    <w:rsid w:val="0060709D"/>
    <w:rsid w:val="006075D1"/>
    <w:rsid w:val="006109F0"/>
    <w:rsid w:val="00612852"/>
    <w:rsid w:val="006134B3"/>
    <w:rsid w:val="006148EE"/>
    <w:rsid w:val="006171A1"/>
    <w:rsid w:val="0062004C"/>
    <w:rsid w:val="00621262"/>
    <w:rsid w:val="00621C46"/>
    <w:rsid w:val="00624B99"/>
    <w:rsid w:val="00627A6F"/>
    <w:rsid w:val="00630C92"/>
    <w:rsid w:val="0063242D"/>
    <w:rsid w:val="00632E2F"/>
    <w:rsid w:val="0063494B"/>
    <w:rsid w:val="00634B8F"/>
    <w:rsid w:val="0064074C"/>
    <w:rsid w:val="006428D8"/>
    <w:rsid w:val="006428EB"/>
    <w:rsid w:val="00642A7C"/>
    <w:rsid w:val="006447D5"/>
    <w:rsid w:val="006469DA"/>
    <w:rsid w:val="00650FE0"/>
    <w:rsid w:val="006518FB"/>
    <w:rsid w:val="00656DF7"/>
    <w:rsid w:val="006606E7"/>
    <w:rsid w:val="0066195D"/>
    <w:rsid w:val="006628C5"/>
    <w:rsid w:val="00664626"/>
    <w:rsid w:val="006710EA"/>
    <w:rsid w:val="00672709"/>
    <w:rsid w:val="00674423"/>
    <w:rsid w:val="0067502B"/>
    <w:rsid w:val="00676702"/>
    <w:rsid w:val="00676FD2"/>
    <w:rsid w:val="00677325"/>
    <w:rsid w:val="00681516"/>
    <w:rsid w:val="00681853"/>
    <w:rsid w:val="00683593"/>
    <w:rsid w:val="006837B1"/>
    <w:rsid w:val="00684048"/>
    <w:rsid w:val="0068410E"/>
    <w:rsid w:val="00684D8E"/>
    <w:rsid w:val="00685236"/>
    <w:rsid w:val="00685D04"/>
    <w:rsid w:val="00691797"/>
    <w:rsid w:val="00693E31"/>
    <w:rsid w:val="006942DC"/>
    <w:rsid w:val="006953B2"/>
    <w:rsid w:val="00695971"/>
    <w:rsid w:val="006A058F"/>
    <w:rsid w:val="006A3DAC"/>
    <w:rsid w:val="006A4F64"/>
    <w:rsid w:val="006A599B"/>
    <w:rsid w:val="006A723E"/>
    <w:rsid w:val="006A79BC"/>
    <w:rsid w:val="006B28E2"/>
    <w:rsid w:val="006B4C77"/>
    <w:rsid w:val="006C0447"/>
    <w:rsid w:val="006C3847"/>
    <w:rsid w:val="006C3981"/>
    <w:rsid w:val="006C3B1C"/>
    <w:rsid w:val="006C563C"/>
    <w:rsid w:val="006C60EC"/>
    <w:rsid w:val="006D12E0"/>
    <w:rsid w:val="006D1A8A"/>
    <w:rsid w:val="006D20E1"/>
    <w:rsid w:val="006D27F6"/>
    <w:rsid w:val="006D3242"/>
    <w:rsid w:val="006D72F4"/>
    <w:rsid w:val="006E00BF"/>
    <w:rsid w:val="006E1C5C"/>
    <w:rsid w:val="006E48AE"/>
    <w:rsid w:val="006E5041"/>
    <w:rsid w:val="006E5345"/>
    <w:rsid w:val="006E549E"/>
    <w:rsid w:val="006F051E"/>
    <w:rsid w:val="006F11CE"/>
    <w:rsid w:val="006F4166"/>
    <w:rsid w:val="006F4694"/>
    <w:rsid w:val="006F471E"/>
    <w:rsid w:val="006F74FA"/>
    <w:rsid w:val="006F76B5"/>
    <w:rsid w:val="0070546D"/>
    <w:rsid w:val="00706510"/>
    <w:rsid w:val="00706E79"/>
    <w:rsid w:val="0071462E"/>
    <w:rsid w:val="007170C9"/>
    <w:rsid w:val="007248D3"/>
    <w:rsid w:val="0072531D"/>
    <w:rsid w:val="00725F94"/>
    <w:rsid w:val="007271E1"/>
    <w:rsid w:val="00727258"/>
    <w:rsid w:val="00727958"/>
    <w:rsid w:val="00727F1B"/>
    <w:rsid w:val="00730639"/>
    <w:rsid w:val="00730990"/>
    <w:rsid w:val="00733248"/>
    <w:rsid w:val="00742146"/>
    <w:rsid w:val="00746281"/>
    <w:rsid w:val="0075028C"/>
    <w:rsid w:val="00750420"/>
    <w:rsid w:val="00757EA8"/>
    <w:rsid w:val="00762443"/>
    <w:rsid w:val="00762698"/>
    <w:rsid w:val="007637A8"/>
    <w:rsid w:val="00772CC9"/>
    <w:rsid w:val="00773CFA"/>
    <w:rsid w:val="00775408"/>
    <w:rsid w:val="00775707"/>
    <w:rsid w:val="007803A7"/>
    <w:rsid w:val="0078498B"/>
    <w:rsid w:val="00786574"/>
    <w:rsid w:val="007878FA"/>
    <w:rsid w:val="0079123A"/>
    <w:rsid w:val="00792686"/>
    <w:rsid w:val="007962AD"/>
    <w:rsid w:val="007A7A0C"/>
    <w:rsid w:val="007B0E01"/>
    <w:rsid w:val="007B28B5"/>
    <w:rsid w:val="007B4464"/>
    <w:rsid w:val="007C1031"/>
    <w:rsid w:val="007C2EDD"/>
    <w:rsid w:val="007C504B"/>
    <w:rsid w:val="007C7838"/>
    <w:rsid w:val="007D2FB4"/>
    <w:rsid w:val="007D4785"/>
    <w:rsid w:val="007D747D"/>
    <w:rsid w:val="007E0013"/>
    <w:rsid w:val="007E08D4"/>
    <w:rsid w:val="007E4E69"/>
    <w:rsid w:val="007E5411"/>
    <w:rsid w:val="007E6303"/>
    <w:rsid w:val="007F01DD"/>
    <w:rsid w:val="007F0F55"/>
    <w:rsid w:val="007F1185"/>
    <w:rsid w:val="007F198A"/>
    <w:rsid w:val="007F1F62"/>
    <w:rsid w:val="007F3DC3"/>
    <w:rsid w:val="007F5386"/>
    <w:rsid w:val="007F7D4D"/>
    <w:rsid w:val="00801452"/>
    <w:rsid w:val="00804474"/>
    <w:rsid w:val="00804C0C"/>
    <w:rsid w:val="0080523E"/>
    <w:rsid w:val="0080653E"/>
    <w:rsid w:val="00810960"/>
    <w:rsid w:val="008114C3"/>
    <w:rsid w:val="00812567"/>
    <w:rsid w:val="00814DBE"/>
    <w:rsid w:val="00817709"/>
    <w:rsid w:val="008201B0"/>
    <w:rsid w:val="00820C4D"/>
    <w:rsid w:val="00822D8D"/>
    <w:rsid w:val="00826E8C"/>
    <w:rsid w:val="00827C32"/>
    <w:rsid w:val="00832886"/>
    <w:rsid w:val="008330AF"/>
    <w:rsid w:val="00834B54"/>
    <w:rsid w:val="008352CA"/>
    <w:rsid w:val="0083646C"/>
    <w:rsid w:val="008403EE"/>
    <w:rsid w:val="00840ED0"/>
    <w:rsid w:val="0085068E"/>
    <w:rsid w:val="00852339"/>
    <w:rsid w:val="008526B7"/>
    <w:rsid w:val="00854E5F"/>
    <w:rsid w:val="00856182"/>
    <w:rsid w:val="008567E7"/>
    <w:rsid w:val="008602D6"/>
    <w:rsid w:val="00861211"/>
    <w:rsid w:val="00861DDA"/>
    <w:rsid w:val="00861ECB"/>
    <w:rsid w:val="00863F38"/>
    <w:rsid w:val="00863F7C"/>
    <w:rsid w:val="008718BC"/>
    <w:rsid w:val="0087284F"/>
    <w:rsid w:val="00874E62"/>
    <w:rsid w:val="00875EC3"/>
    <w:rsid w:val="00876408"/>
    <w:rsid w:val="00876B72"/>
    <w:rsid w:val="0087783E"/>
    <w:rsid w:val="008813B9"/>
    <w:rsid w:val="00882E0F"/>
    <w:rsid w:val="00884470"/>
    <w:rsid w:val="0088519B"/>
    <w:rsid w:val="008855BE"/>
    <w:rsid w:val="00886107"/>
    <w:rsid w:val="008862A3"/>
    <w:rsid w:val="00886F7F"/>
    <w:rsid w:val="0089215B"/>
    <w:rsid w:val="00893185"/>
    <w:rsid w:val="0089413B"/>
    <w:rsid w:val="008945C4"/>
    <w:rsid w:val="00896921"/>
    <w:rsid w:val="008971C8"/>
    <w:rsid w:val="008A0808"/>
    <w:rsid w:val="008A0A73"/>
    <w:rsid w:val="008A1EED"/>
    <w:rsid w:val="008A2019"/>
    <w:rsid w:val="008A3633"/>
    <w:rsid w:val="008A41FD"/>
    <w:rsid w:val="008A5A58"/>
    <w:rsid w:val="008A5F11"/>
    <w:rsid w:val="008A65B5"/>
    <w:rsid w:val="008A7F44"/>
    <w:rsid w:val="008B44A1"/>
    <w:rsid w:val="008B453D"/>
    <w:rsid w:val="008B4E4B"/>
    <w:rsid w:val="008B6000"/>
    <w:rsid w:val="008B6676"/>
    <w:rsid w:val="008B69D7"/>
    <w:rsid w:val="008B76D1"/>
    <w:rsid w:val="008C0CB1"/>
    <w:rsid w:val="008C0D42"/>
    <w:rsid w:val="008D0890"/>
    <w:rsid w:val="008E1450"/>
    <w:rsid w:val="008E1D4E"/>
    <w:rsid w:val="008E53F4"/>
    <w:rsid w:val="008E7077"/>
    <w:rsid w:val="008F01D6"/>
    <w:rsid w:val="008F0853"/>
    <w:rsid w:val="008F2824"/>
    <w:rsid w:val="008F4512"/>
    <w:rsid w:val="00900B69"/>
    <w:rsid w:val="009045D1"/>
    <w:rsid w:val="00906B92"/>
    <w:rsid w:val="009116D1"/>
    <w:rsid w:val="009127CF"/>
    <w:rsid w:val="00914B3D"/>
    <w:rsid w:val="0091677F"/>
    <w:rsid w:val="00917B8C"/>
    <w:rsid w:val="00921E0E"/>
    <w:rsid w:val="009228B2"/>
    <w:rsid w:val="00924DF5"/>
    <w:rsid w:val="009363D9"/>
    <w:rsid w:val="00937F98"/>
    <w:rsid w:val="00940851"/>
    <w:rsid w:val="00940A33"/>
    <w:rsid w:val="00940DCF"/>
    <w:rsid w:val="00941532"/>
    <w:rsid w:val="009430E5"/>
    <w:rsid w:val="00944CE7"/>
    <w:rsid w:val="00946459"/>
    <w:rsid w:val="00950877"/>
    <w:rsid w:val="009519AB"/>
    <w:rsid w:val="00953D42"/>
    <w:rsid w:val="00954799"/>
    <w:rsid w:val="00954966"/>
    <w:rsid w:val="009572C8"/>
    <w:rsid w:val="00961506"/>
    <w:rsid w:val="009656CC"/>
    <w:rsid w:val="00967D9E"/>
    <w:rsid w:val="0097531B"/>
    <w:rsid w:val="00975DB2"/>
    <w:rsid w:val="009770A9"/>
    <w:rsid w:val="009773FE"/>
    <w:rsid w:val="00981A66"/>
    <w:rsid w:val="00984800"/>
    <w:rsid w:val="0098771D"/>
    <w:rsid w:val="00987DEA"/>
    <w:rsid w:val="00991807"/>
    <w:rsid w:val="00991987"/>
    <w:rsid w:val="00993EA8"/>
    <w:rsid w:val="00996357"/>
    <w:rsid w:val="009973B6"/>
    <w:rsid w:val="009A0C3F"/>
    <w:rsid w:val="009A2B9D"/>
    <w:rsid w:val="009A3BD6"/>
    <w:rsid w:val="009A4F9B"/>
    <w:rsid w:val="009A60F2"/>
    <w:rsid w:val="009A7411"/>
    <w:rsid w:val="009A782C"/>
    <w:rsid w:val="009B0042"/>
    <w:rsid w:val="009B046A"/>
    <w:rsid w:val="009B5D28"/>
    <w:rsid w:val="009B6805"/>
    <w:rsid w:val="009C0349"/>
    <w:rsid w:val="009C11E6"/>
    <w:rsid w:val="009C21BD"/>
    <w:rsid w:val="009C2CAC"/>
    <w:rsid w:val="009C2D87"/>
    <w:rsid w:val="009C7777"/>
    <w:rsid w:val="009E0989"/>
    <w:rsid w:val="009E0FC4"/>
    <w:rsid w:val="009E3194"/>
    <w:rsid w:val="009E5B82"/>
    <w:rsid w:val="009E5F97"/>
    <w:rsid w:val="009E6039"/>
    <w:rsid w:val="009E61F5"/>
    <w:rsid w:val="009E687D"/>
    <w:rsid w:val="009F01A9"/>
    <w:rsid w:val="009F1381"/>
    <w:rsid w:val="009F1759"/>
    <w:rsid w:val="009F21DC"/>
    <w:rsid w:val="009F4D4A"/>
    <w:rsid w:val="009F6F6F"/>
    <w:rsid w:val="00A00136"/>
    <w:rsid w:val="00A00DEE"/>
    <w:rsid w:val="00A0112C"/>
    <w:rsid w:val="00A01D5A"/>
    <w:rsid w:val="00A02B4A"/>
    <w:rsid w:val="00A02D1C"/>
    <w:rsid w:val="00A05267"/>
    <w:rsid w:val="00A064DF"/>
    <w:rsid w:val="00A07D9C"/>
    <w:rsid w:val="00A113A6"/>
    <w:rsid w:val="00A11CC2"/>
    <w:rsid w:val="00A1222C"/>
    <w:rsid w:val="00A13971"/>
    <w:rsid w:val="00A150B9"/>
    <w:rsid w:val="00A15AE8"/>
    <w:rsid w:val="00A169F0"/>
    <w:rsid w:val="00A20AC4"/>
    <w:rsid w:val="00A21163"/>
    <w:rsid w:val="00A2147C"/>
    <w:rsid w:val="00A2168B"/>
    <w:rsid w:val="00A2366A"/>
    <w:rsid w:val="00A2572D"/>
    <w:rsid w:val="00A31CBF"/>
    <w:rsid w:val="00A31CC5"/>
    <w:rsid w:val="00A35478"/>
    <w:rsid w:val="00A37529"/>
    <w:rsid w:val="00A4062B"/>
    <w:rsid w:val="00A40CBB"/>
    <w:rsid w:val="00A43DAD"/>
    <w:rsid w:val="00A44AF8"/>
    <w:rsid w:val="00A45148"/>
    <w:rsid w:val="00A51385"/>
    <w:rsid w:val="00A568A9"/>
    <w:rsid w:val="00A57CBD"/>
    <w:rsid w:val="00A60938"/>
    <w:rsid w:val="00A61108"/>
    <w:rsid w:val="00A611FC"/>
    <w:rsid w:val="00A641CC"/>
    <w:rsid w:val="00A67394"/>
    <w:rsid w:val="00A6795A"/>
    <w:rsid w:val="00A70C75"/>
    <w:rsid w:val="00A70C76"/>
    <w:rsid w:val="00A70F68"/>
    <w:rsid w:val="00A73DB3"/>
    <w:rsid w:val="00A77D4F"/>
    <w:rsid w:val="00A8126F"/>
    <w:rsid w:val="00A83A19"/>
    <w:rsid w:val="00A84A44"/>
    <w:rsid w:val="00A84F07"/>
    <w:rsid w:val="00A85002"/>
    <w:rsid w:val="00A910BF"/>
    <w:rsid w:val="00A91A1F"/>
    <w:rsid w:val="00A943A1"/>
    <w:rsid w:val="00A972E4"/>
    <w:rsid w:val="00AA0324"/>
    <w:rsid w:val="00AA1A40"/>
    <w:rsid w:val="00AA3E2B"/>
    <w:rsid w:val="00AA3EFB"/>
    <w:rsid w:val="00AB4DD3"/>
    <w:rsid w:val="00AB5D95"/>
    <w:rsid w:val="00AC080B"/>
    <w:rsid w:val="00AC0F7E"/>
    <w:rsid w:val="00AC2409"/>
    <w:rsid w:val="00AC2C6F"/>
    <w:rsid w:val="00AC3A27"/>
    <w:rsid w:val="00AC6304"/>
    <w:rsid w:val="00AC67DD"/>
    <w:rsid w:val="00AC6B8A"/>
    <w:rsid w:val="00AD0378"/>
    <w:rsid w:val="00AD2E56"/>
    <w:rsid w:val="00AD2FEB"/>
    <w:rsid w:val="00AD359A"/>
    <w:rsid w:val="00AD425C"/>
    <w:rsid w:val="00AD432E"/>
    <w:rsid w:val="00AD587D"/>
    <w:rsid w:val="00AD58A3"/>
    <w:rsid w:val="00AD70B0"/>
    <w:rsid w:val="00AE3AAF"/>
    <w:rsid w:val="00AE55E8"/>
    <w:rsid w:val="00AE57A0"/>
    <w:rsid w:val="00AE61AC"/>
    <w:rsid w:val="00AF0DCA"/>
    <w:rsid w:val="00AF3121"/>
    <w:rsid w:val="00AF4972"/>
    <w:rsid w:val="00AF558A"/>
    <w:rsid w:val="00AF6DFA"/>
    <w:rsid w:val="00B0005E"/>
    <w:rsid w:val="00B014F9"/>
    <w:rsid w:val="00B02342"/>
    <w:rsid w:val="00B023AA"/>
    <w:rsid w:val="00B05E09"/>
    <w:rsid w:val="00B0694A"/>
    <w:rsid w:val="00B06FDE"/>
    <w:rsid w:val="00B07205"/>
    <w:rsid w:val="00B10099"/>
    <w:rsid w:val="00B10F5B"/>
    <w:rsid w:val="00B1223F"/>
    <w:rsid w:val="00B1641A"/>
    <w:rsid w:val="00B16CE7"/>
    <w:rsid w:val="00B170BE"/>
    <w:rsid w:val="00B2044D"/>
    <w:rsid w:val="00B21E99"/>
    <w:rsid w:val="00B22BF1"/>
    <w:rsid w:val="00B25279"/>
    <w:rsid w:val="00B30A70"/>
    <w:rsid w:val="00B32993"/>
    <w:rsid w:val="00B35004"/>
    <w:rsid w:val="00B47664"/>
    <w:rsid w:val="00B47D5D"/>
    <w:rsid w:val="00B504AA"/>
    <w:rsid w:val="00B51EFA"/>
    <w:rsid w:val="00B53414"/>
    <w:rsid w:val="00B5570C"/>
    <w:rsid w:val="00B56603"/>
    <w:rsid w:val="00B56857"/>
    <w:rsid w:val="00B574F7"/>
    <w:rsid w:val="00B6106E"/>
    <w:rsid w:val="00B64211"/>
    <w:rsid w:val="00B645E4"/>
    <w:rsid w:val="00B64C9C"/>
    <w:rsid w:val="00B67F36"/>
    <w:rsid w:val="00B7211A"/>
    <w:rsid w:val="00B73EF1"/>
    <w:rsid w:val="00B801A4"/>
    <w:rsid w:val="00B808A9"/>
    <w:rsid w:val="00B82104"/>
    <w:rsid w:val="00B85C4E"/>
    <w:rsid w:val="00B86543"/>
    <w:rsid w:val="00B935E7"/>
    <w:rsid w:val="00B93880"/>
    <w:rsid w:val="00B94911"/>
    <w:rsid w:val="00B96242"/>
    <w:rsid w:val="00BA1174"/>
    <w:rsid w:val="00BA14F6"/>
    <w:rsid w:val="00BA5837"/>
    <w:rsid w:val="00BA62D3"/>
    <w:rsid w:val="00BB2D45"/>
    <w:rsid w:val="00BB3647"/>
    <w:rsid w:val="00BB5410"/>
    <w:rsid w:val="00BB5628"/>
    <w:rsid w:val="00BB5B9F"/>
    <w:rsid w:val="00BB7EF9"/>
    <w:rsid w:val="00BC23AA"/>
    <w:rsid w:val="00BC351C"/>
    <w:rsid w:val="00BC678A"/>
    <w:rsid w:val="00BD2FDF"/>
    <w:rsid w:val="00BD3783"/>
    <w:rsid w:val="00BD3C32"/>
    <w:rsid w:val="00BD4081"/>
    <w:rsid w:val="00BD46CB"/>
    <w:rsid w:val="00BD71C5"/>
    <w:rsid w:val="00BD7D11"/>
    <w:rsid w:val="00BE0780"/>
    <w:rsid w:val="00BE090C"/>
    <w:rsid w:val="00BE376A"/>
    <w:rsid w:val="00BE4363"/>
    <w:rsid w:val="00BE5302"/>
    <w:rsid w:val="00BE5CB8"/>
    <w:rsid w:val="00BE5F5D"/>
    <w:rsid w:val="00BF2A9D"/>
    <w:rsid w:val="00BF479A"/>
    <w:rsid w:val="00BF7B1D"/>
    <w:rsid w:val="00C00319"/>
    <w:rsid w:val="00C04565"/>
    <w:rsid w:val="00C05E42"/>
    <w:rsid w:val="00C07783"/>
    <w:rsid w:val="00C10564"/>
    <w:rsid w:val="00C15622"/>
    <w:rsid w:val="00C167BB"/>
    <w:rsid w:val="00C236A1"/>
    <w:rsid w:val="00C26F32"/>
    <w:rsid w:val="00C32EC0"/>
    <w:rsid w:val="00C34820"/>
    <w:rsid w:val="00C35735"/>
    <w:rsid w:val="00C440F3"/>
    <w:rsid w:val="00C47D1C"/>
    <w:rsid w:val="00C47EB1"/>
    <w:rsid w:val="00C54D83"/>
    <w:rsid w:val="00C575B0"/>
    <w:rsid w:val="00C622FB"/>
    <w:rsid w:val="00C63433"/>
    <w:rsid w:val="00C64811"/>
    <w:rsid w:val="00C64DBE"/>
    <w:rsid w:val="00C64F9F"/>
    <w:rsid w:val="00C65049"/>
    <w:rsid w:val="00C70032"/>
    <w:rsid w:val="00C7023B"/>
    <w:rsid w:val="00C71E74"/>
    <w:rsid w:val="00C732C7"/>
    <w:rsid w:val="00C76065"/>
    <w:rsid w:val="00C80E87"/>
    <w:rsid w:val="00C84856"/>
    <w:rsid w:val="00C85C9B"/>
    <w:rsid w:val="00C91DF8"/>
    <w:rsid w:val="00C920B1"/>
    <w:rsid w:val="00C93C9A"/>
    <w:rsid w:val="00C943D0"/>
    <w:rsid w:val="00C96CED"/>
    <w:rsid w:val="00C96F5C"/>
    <w:rsid w:val="00C97A2B"/>
    <w:rsid w:val="00C97E63"/>
    <w:rsid w:val="00CA5959"/>
    <w:rsid w:val="00CA6A2A"/>
    <w:rsid w:val="00CB239C"/>
    <w:rsid w:val="00CB2535"/>
    <w:rsid w:val="00CB5364"/>
    <w:rsid w:val="00CC03A0"/>
    <w:rsid w:val="00CC2443"/>
    <w:rsid w:val="00CC4FD0"/>
    <w:rsid w:val="00CC682D"/>
    <w:rsid w:val="00CC6A5D"/>
    <w:rsid w:val="00CD1430"/>
    <w:rsid w:val="00CD21C1"/>
    <w:rsid w:val="00CD3AD7"/>
    <w:rsid w:val="00CD5187"/>
    <w:rsid w:val="00CE0544"/>
    <w:rsid w:val="00CE1789"/>
    <w:rsid w:val="00CE2895"/>
    <w:rsid w:val="00CE2D34"/>
    <w:rsid w:val="00CE49C0"/>
    <w:rsid w:val="00CE7966"/>
    <w:rsid w:val="00CF3B3E"/>
    <w:rsid w:val="00D00355"/>
    <w:rsid w:val="00D00B66"/>
    <w:rsid w:val="00D024D3"/>
    <w:rsid w:val="00D046B1"/>
    <w:rsid w:val="00D07829"/>
    <w:rsid w:val="00D106B3"/>
    <w:rsid w:val="00D1208C"/>
    <w:rsid w:val="00D1603D"/>
    <w:rsid w:val="00D16F0A"/>
    <w:rsid w:val="00D21B94"/>
    <w:rsid w:val="00D26702"/>
    <w:rsid w:val="00D27626"/>
    <w:rsid w:val="00D30136"/>
    <w:rsid w:val="00D3087B"/>
    <w:rsid w:val="00D327E2"/>
    <w:rsid w:val="00D35FE8"/>
    <w:rsid w:val="00D37F06"/>
    <w:rsid w:val="00D41439"/>
    <w:rsid w:val="00D43A04"/>
    <w:rsid w:val="00D44406"/>
    <w:rsid w:val="00D4700D"/>
    <w:rsid w:val="00D47498"/>
    <w:rsid w:val="00D47AC1"/>
    <w:rsid w:val="00D47C6F"/>
    <w:rsid w:val="00D5053F"/>
    <w:rsid w:val="00D51725"/>
    <w:rsid w:val="00D552FA"/>
    <w:rsid w:val="00D56DDC"/>
    <w:rsid w:val="00D60066"/>
    <w:rsid w:val="00D602FD"/>
    <w:rsid w:val="00D652C5"/>
    <w:rsid w:val="00D65F4F"/>
    <w:rsid w:val="00D71115"/>
    <w:rsid w:val="00D71757"/>
    <w:rsid w:val="00D71845"/>
    <w:rsid w:val="00D74D78"/>
    <w:rsid w:val="00D762A1"/>
    <w:rsid w:val="00D778C6"/>
    <w:rsid w:val="00D80B13"/>
    <w:rsid w:val="00D81293"/>
    <w:rsid w:val="00D81F5B"/>
    <w:rsid w:val="00D82EF2"/>
    <w:rsid w:val="00D8528B"/>
    <w:rsid w:val="00D858DB"/>
    <w:rsid w:val="00D91BF1"/>
    <w:rsid w:val="00D921B9"/>
    <w:rsid w:val="00D9344C"/>
    <w:rsid w:val="00D95210"/>
    <w:rsid w:val="00D96647"/>
    <w:rsid w:val="00D973CE"/>
    <w:rsid w:val="00D976E5"/>
    <w:rsid w:val="00DA128F"/>
    <w:rsid w:val="00DA1ED8"/>
    <w:rsid w:val="00DA2124"/>
    <w:rsid w:val="00DA4047"/>
    <w:rsid w:val="00DA4B84"/>
    <w:rsid w:val="00DA59B3"/>
    <w:rsid w:val="00DA6A96"/>
    <w:rsid w:val="00DB3B83"/>
    <w:rsid w:val="00DB3FFC"/>
    <w:rsid w:val="00DB4808"/>
    <w:rsid w:val="00DB57C3"/>
    <w:rsid w:val="00DB759C"/>
    <w:rsid w:val="00DB78DE"/>
    <w:rsid w:val="00DC0035"/>
    <w:rsid w:val="00DC0AD5"/>
    <w:rsid w:val="00DC16F5"/>
    <w:rsid w:val="00DC5892"/>
    <w:rsid w:val="00DD18DB"/>
    <w:rsid w:val="00DD2134"/>
    <w:rsid w:val="00DD22CA"/>
    <w:rsid w:val="00DD32E0"/>
    <w:rsid w:val="00DD4AFC"/>
    <w:rsid w:val="00DD52D7"/>
    <w:rsid w:val="00DD5B36"/>
    <w:rsid w:val="00DE0185"/>
    <w:rsid w:val="00DE1597"/>
    <w:rsid w:val="00DE21CB"/>
    <w:rsid w:val="00DE2A46"/>
    <w:rsid w:val="00DE559A"/>
    <w:rsid w:val="00DF241E"/>
    <w:rsid w:val="00DF3510"/>
    <w:rsid w:val="00DF4E9F"/>
    <w:rsid w:val="00DF4F5E"/>
    <w:rsid w:val="00DF51E7"/>
    <w:rsid w:val="00E000B0"/>
    <w:rsid w:val="00E0301B"/>
    <w:rsid w:val="00E05538"/>
    <w:rsid w:val="00E06260"/>
    <w:rsid w:val="00E10E79"/>
    <w:rsid w:val="00E12B2D"/>
    <w:rsid w:val="00E12FFF"/>
    <w:rsid w:val="00E20F49"/>
    <w:rsid w:val="00E22B02"/>
    <w:rsid w:val="00E22F86"/>
    <w:rsid w:val="00E23936"/>
    <w:rsid w:val="00E263F0"/>
    <w:rsid w:val="00E30542"/>
    <w:rsid w:val="00E30EB0"/>
    <w:rsid w:val="00E32FF0"/>
    <w:rsid w:val="00E33CED"/>
    <w:rsid w:val="00E373AD"/>
    <w:rsid w:val="00E437A2"/>
    <w:rsid w:val="00E44F92"/>
    <w:rsid w:val="00E540F8"/>
    <w:rsid w:val="00E545F2"/>
    <w:rsid w:val="00E54C6C"/>
    <w:rsid w:val="00E55586"/>
    <w:rsid w:val="00E5607F"/>
    <w:rsid w:val="00E579D0"/>
    <w:rsid w:val="00E605FD"/>
    <w:rsid w:val="00E702E1"/>
    <w:rsid w:val="00E70AF4"/>
    <w:rsid w:val="00E70F74"/>
    <w:rsid w:val="00E73949"/>
    <w:rsid w:val="00E73E46"/>
    <w:rsid w:val="00E74348"/>
    <w:rsid w:val="00E8032E"/>
    <w:rsid w:val="00E823BD"/>
    <w:rsid w:val="00E825A0"/>
    <w:rsid w:val="00E85EC1"/>
    <w:rsid w:val="00E8622E"/>
    <w:rsid w:val="00E86627"/>
    <w:rsid w:val="00E868B3"/>
    <w:rsid w:val="00E86A3B"/>
    <w:rsid w:val="00E90263"/>
    <w:rsid w:val="00E94748"/>
    <w:rsid w:val="00E97F8B"/>
    <w:rsid w:val="00EA5889"/>
    <w:rsid w:val="00EA5B97"/>
    <w:rsid w:val="00EA5BCC"/>
    <w:rsid w:val="00EA6F52"/>
    <w:rsid w:val="00EA7831"/>
    <w:rsid w:val="00EA7862"/>
    <w:rsid w:val="00EB1575"/>
    <w:rsid w:val="00EB454A"/>
    <w:rsid w:val="00EB7E78"/>
    <w:rsid w:val="00EC3668"/>
    <w:rsid w:val="00EC4FB7"/>
    <w:rsid w:val="00EC6828"/>
    <w:rsid w:val="00EC6C37"/>
    <w:rsid w:val="00EC7398"/>
    <w:rsid w:val="00ED4856"/>
    <w:rsid w:val="00ED5344"/>
    <w:rsid w:val="00ED60D7"/>
    <w:rsid w:val="00ED6B62"/>
    <w:rsid w:val="00ED7EA5"/>
    <w:rsid w:val="00EE1E6D"/>
    <w:rsid w:val="00EE2493"/>
    <w:rsid w:val="00EE27D3"/>
    <w:rsid w:val="00EE57F4"/>
    <w:rsid w:val="00EE5B14"/>
    <w:rsid w:val="00EE6910"/>
    <w:rsid w:val="00EE767D"/>
    <w:rsid w:val="00EF04D0"/>
    <w:rsid w:val="00EF0877"/>
    <w:rsid w:val="00EF336D"/>
    <w:rsid w:val="00EF4558"/>
    <w:rsid w:val="00EF7B6D"/>
    <w:rsid w:val="00F01835"/>
    <w:rsid w:val="00F01E7B"/>
    <w:rsid w:val="00F01EA4"/>
    <w:rsid w:val="00F03769"/>
    <w:rsid w:val="00F073A1"/>
    <w:rsid w:val="00F07C43"/>
    <w:rsid w:val="00F10672"/>
    <w:rsid w:val="00F1186E"/>
    <w:rsid w:val="00F120F4"/>
    <w:rsid w:val="00F125B6"/>
    <w:rsid w:val="00F128EC"/>
    <w:rsid w:val="00F139EE"/>
    <w:rsid w:val="00F2096C"/>
    <w:rsid w:val="00F20E17"/>
    <w:rsid w:val="00F2243B"/>
    <w:rsid w:val="00F22B81"/>
    <w:rsid w:val="00F23A65"/>
    <w:rsid w:val="00F23CE5"/>
    <w:rsid w:val="00F273BC"/>
    <w:rsid w:val="00F30332"/>
    <w:rsid w:val="00F30D3F"/>
    <w:rsid w:val="00F30D9B"/>
    <w:rsid w:val="00F327B6"/>
    <w:rsid w:val="00F36513"/>
    <w:rsid w:val="00F37577"/>
    <w:rsid w:val="00F37ED5"/>
    <w:rsid w:val="00F40D9C"/>
    <w:rsid w:val="00F41532"/>
    <w:rsid w:val="00F506CB"/>
    <w:rsid w:val="00F50C56"/>
    <w:rsid w:val="00F526CA"/>
    <w:rsid w:val="00F52B6C"/>
    <w:rsid w:val="00F53B58"/>
    <w:rsid w:val="00F53DF8"/>
    <w:rsid w:val="00F564B1"/>
    <w:rsid w:val="00F56A37"/>
    <w:rsid w:val="00F57A49"/>
    <w:rsid w:val="00F67151"/>
    <w:rsid w:val="00F70BB9"/>
    <w:rsid w:val="00F70FA6"/>
    <w:rsid w:val="00F7183E"/>
    <w:rsid w:val="00F72EF9"/>
    <w:rsid w:val="00F73911"/>
    <w:rsid w:val="00F760B9"/>
    <w:rsid w:val="00F766EB"/>
    <w:rsid w:val="00F772E8"/>
    <w:rsid w:val="00F80947"/>
    <w:rsid w:val="00F80AFB"/>
    <w:rsid w:val="00F810F4"/>
    <w:rsid w:val="00F81B8D"/>
    <w:rsid w:val="00F944AE"/>
    <w:rsid w:val="00F95C2F"/>
    <w:rsid w:val="00F96DB3"/>
    <w:rsid w:val="00F97101"/>
    <w:rsid w:val="00FA27BB"/>
    <w:rsid w:val="00FA3B2D"/>
    <w:rsid w:val="00FA3D5C"/>
    <w:rsid w:val="00FA45FB"/>
    <w:rsid w:val="00FA6E58"/>
    <w:rsid w:val="00FB439C"/>
    <w:rsid w:val="00FB5D78"/>
    <w:rsid w:val="00FC0C3F"/>
    <w:rsid w:val="00FC0DA7"/>
    <w:rsid w:val="00FC3588"/>
    <w:rsid w:val="00FC3D06"/>
    <w:rsid w:val="00FC411F"/>
    <w:rsid w:val="00FC57DF"/>
    <w:rsid w:val="00FC5CDB"/>
    <w:rsid w:val="00FD65B9"/>
    <w:rsid w:val="00FD6946"/>
    <w:rsid w:val="00FD6F9C"/>
    <w:rsid w:val="00FE1839"/>
    <w:rsid w:val="00FE21AE"/>
    <w:rsid w:val="00FE59CA"/>
    <w:rsid w:val="00FE6399"/>
    <w:rsid w:val="00FE6506"/>
    <w:rsid w:val="00FE7317"/>
    <w:rsid w:val="00FF0F0B"/>
    <w:rsid w:val="00FF0F18"/>
    <w:rsid w:val="00FF250A"/>
    <w:rsid w:val="00FF2934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81BBF"/>
  <w15:docId w15:val="{749024AA-300C-44C6-BF05-C68E156D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86"/>
    <w:rPr>
      <w:rFonts w:ascii="Trebuchet MS" w:hAnsi="Trebuchet MS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5B58A0"/>
    <w:pPr>
      <w:keepNext/>
      <w:numPr>
        <w:numId w:val="1"/>
      </w:numPr>
      <w:pBdr>
        <w:bottom w:val="single" w:sz="4" w:space="1" w:color="auto"/>
      </w:pBdr>
      <w:shd w:val="pct15" w:color="auto" w:fill="auto"/>
      <w:tabs>
        <w:tab w:val="left" w:pos="454"/>
      </w:tabs>
      <w:spacing w:before="240" w:after="60"/>
      <w:ind w:left="0" w:firstLine="426"/>
      <w:jc w:val="both"/>
      <w:outlineLvl w:val="0"/>
    </w:pPr>
    <w:rPr>
      <w:rFonts w:cs="Arial"/>
      <w:b/>
      <w:bCs/>
      <w:caps/>
      <w:sz w:val="24"/>
      <w:szCs w:val="32"/>
      <w14:shadow w14:blurRad="0" w14:dist="0" w14:dir="0" w14:sx="0" w14:sy="0" w14:kx="0" w14:ky="0" w14:algn="ctr">
        <w14:schemeClr w14:val="tx1"/>
      </w14:shadow>
    </w:rPr>
  </w:style>
  <w:style w:type="paragraph" w:styleId="Titre2">
    <w:name w:val="heading 2"/>
    <w:basedOn w:val="Normal"/>
    <w:next w:val="Normal"/>
    <w:qFormat/>
    <w:rsid w:val="00627A6F"/>
    <w:pPr>
      <w:keepNext/>
      <w:numPr>
        <w:ilvl w:val="1"/>
        <w:numId w:val="1"/>
      </w:numPr>
      <w:tabs>
        <w:tab w:val="left" w:pos="993"/>
      </w:tabs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rsid w:val="00D74D78"/>
    <w:pPr>
      <w:keepNext/>
      <w:numPr>
        <w:ilvl w:val="2"/>
        <w:numId w:val="1"/>
      </w:numPr>
      <w:tabs>
        <w:tab w:val="clear" w:pos="1800"/>
        <w:tab w:val="left" w:pos="1560"/>
      </w:tabs>
      <w:spacing w:before="240" w:after="60"/>
      <w:ind w:left="1418" w:hanging="709"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qFormat/>
    <w:rsid w:val="00D74D78"/>
    <w:pPr>
      <w:keepNext/>
      <w:numPr>
        <w:ilvl w:val="3"/>
        <w:numId w:val="1"/>
      </w:numPr>
      <w:tabs>
        <w:tab w:val="clear" w:pos="2160"/>
        <w:tab w:val="num" w:pos="2127"/>
      </w:tabs>
      <w:spacing w:before="240" w:after="60"/>
      <w:ind w:hanging="954"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8B6000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B6000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8B600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rsid w:val="008B6000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rsid w:val="008B600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848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480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8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semiHidden/>
    <w:rsid w:val="0049571B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49571B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semiHidden/>
    <w:rsid w:val="0049571B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semiHidden/>
    <w:rsid w:val="0049571B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semiHidden/>
    <w:rsid w:val="0049571B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semiHidden/>
    <w:rsid w:val="0049571B"/>
    <w:pPr>
      <w:ind w:left="1920"/>
    </w:pPr>
    <w:rPr>
      <w:sz w:val="20"/>
      <w:szCs w:val="20"/>
    </w:rPr>
  </w:style>
  <w:style w:type="character" w:styleId="Lienhypertexte">
    <w:name w:val="Hyperlink"/>
    <w:basedOn w:val="Policepardfaut"/>
    <w:uiPriority w:val="99"/>
    <w:rsid w:val="0049571B"/>
    <w:rPr>
      <w:color w:val="0000FF"/>
      <w:u w:val="single"/>
    </w:rPr>
  </w:style>
  <w:style w:type="character" w:styleId="Numrodepage">
    <w:name w:val="page number"/>
    <w:basedOn w:val="Policepardfaut"/>
    <w:rsid w:val="002A003E"/>
  </w:style>
  <w:style w:type="paragraph" w:styleId="Corpsdetexte">
    <w:name w:val="Body Text"/>
    <w:basedOn w:val="Normal"/>
    <w:rsid w:val="009363D9"/>
    <w:pPr>
      <w:jc w:val="both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5B58A0"/>
    <w:rPr>
      <w:rFonts w:ascii="Trebuchet MS" w:hAnsi="Trebuchet MS" w:cs="Arial"/>
      <w:b/>
      <w:bCs/>
      <w:caps/>
      <w:sz w:val="24"/>
      <w:szCs w:val="32"/>
      <w:shd w:val="pct15" w:color="auto" w:fill="auto"/>
      <w14:shadow w14:blurRad="0" w14:dist="0" w14:dir="0" w14:sx="0" w14:sy="0" w14:kx="0" w14:ky="0" w14:algn="ctr">
        <w14:schemeClr w14:val="tx1"/>
      </w14:shadow>
    </w:rPr>
  </w:style>
  <w:style w:type="paragraph" w:customStyle="1" w:styleId="Default">
    <w:name w:val="Default"/>
    <w:rsid w:val="004E7E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basedOn w:val="Policepardfaut"/>
    <w:qFormat/>
    <w:rsid w:val="00CB239C"/>
    <w:rPr>
      <w:b/>
      <w:bCs/>
    </w:rPr>
  </w:style>
  <w:style w:type="paragraph" w:styleId="Textedebulles">
    <w:name w:val="Balloon Text"/>
    <w:basedOn w:val="Normal"/>
    <w:semiHidden/>
    <w:rsid w:val="0089215B"/>
    <w:rPr>
      <w:rFonts w:ascii="Tahoma" w:hAnsi="Tahoma" w:cs="Tahoma"/>
      <w:sz w:val="16"/>
      <w:szCs w:val="16"/>
    </w:rPr>
  </w:style>
  <w:style w:type="paragraph" w:customStyle="1" w:styleId="Numrotation">
    <w:name w:val="Numérotation"/>
    <w:basedOn w:val="Normal"/>
    <w:rsid w:val="00FC0C3F"/>
    <w:pPr>
      <w:tabs>
        <w:tab w:val="num" w:pos="720"/>
      </w:tabs>
      <w:ind w:left="720" w:hanging="360"/>
    </w:pPr>
    <w:rPr>
      <w:b/>
      <w:sz w:val="20"/>
      <w:szCs w:val="20"/>
    </w:rPr>
  </w:style>
  <w:style w:type="paragraph" w:customStyle="1" w:styleId="Car">
    <w:name w:val="Car"/>
    <w:basedOn w:val="Normal"/>
    <w:semiHidden/>
    <w:rsid w:val="008B60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itreprocedure">
    <w:name w:val="Titre procedure"/>
    <w:basedOn w:val="Policepardfaut"/>
    <w:qFormat/>
    <w:rsid w:val="005027DE"/>
    <w:rPr>
      <w:rFonts w:ascii="Trebuchet MS" w:hAnsi="Trebuchet MS"/>
      <w:b/>
      <w:caps/>
      <w:spacing w:val="20"/>
      <w:sz w:val="28"/>
      <w:szCs w:val="22"/>
      <w:bdr w:val="none" w:sz="0" w:space="0" w:color="auto"/>
    </w:rPr>
  </w:style>
  <w:style w:type="paragraph" w:customStyle="1" w:styleId="Soustitre">
    <w:name w:val="Sous titre"/>
    <w:basedOn w:val="Normal"/>
    <w:qFormat/>
    <w:rsid w:val="005027DE"/>
    <w:pPr>
      <w:jc w:val="both"/>
    </w:pPr>
    <w:rPr>
      <w:b/>
      <w:bCs/>
      <w:szCs w:val="22"/>
      <w:u w:val="single"/>
    </w:rPr>
  </w:style>
  <w:style w:type="paragraph" w:customStyle="1" w:styleId="domaine">
    <w:name w:val="domaine"/>
    <w:basedOn w:val="En-tte"/>
    <w:qFormat/>
    <w:rsid w:val="005027DE"/>
    <w:pPr>
      <w:jc w:val="center"/>
    </w:pPr>
    <w:rPr>
      <w:b/>
      <w:caps/>
      <w:szCs w:val="22"/>
    </w:rPr>
  </w:style>
  <w:style w:type="paragraph" w:customStyle="1" w:styleId="Version">
    <w:name w:val="Version"/>
    <w:basedOn w:val="En-tte"/>
    <w:qFormat/>
    <w:rsid w:val="005027DE"/>
    <w:pPr>
      <w:jc w:val="center"/>
    </w:pPr>
    <w:rPr>
      <w:b/>
      <w:szCs w:val="22"/>
    </w:rPr>
  </w:style>
  <w:style w:type="paragraph" w:customStyle="1" w:styleId="RfrenceHAS">
    <w:name w:val="Référence HAS"/>
    <w:basedOn w:val="En-tte"/>
    <w:qFormat/>
    <w:rsid w:val="005027DE"/>
    <w:pPr>
      <w:jc w:val="center"/>
    </w:pPr>
    <w:rPr>
      <w:b/>
      <w:szCs w:val="22"/>
    </w:rPr>
  </w:style>
  <w:style w:type="paragraph" w:customStyle="1" w:styleId="Rfrence">
    <w:name w:val="Référence"/>
    <w:basedOn w:val="RfrenceHAS"/>
    <w:qFormat/>
    <w:rsid w:val="005027DE"/>
  </w:style>
  <w:style w:type="paragraph" w:customStyle="1" w:styleId="Nominformationsgnrales">
    <w:name w:val="Nom informations générales"/>
    <w:basedOn w:val="Normal"/>
    <w:qFormat/>
    <w:rsid w:val="005027DE"/>
    <w:rPr>
      <w:rFonts w:asciiTheme="minorHAnsi" w:hAnsiTheme="minorHAnsi"/>
      <w:b/>
      <w:szCs w:val="20"/>
    </w:rPr>
  </w:style>
  <w:style w:type="paragraph" w:customStyle="1" w:styleId="Responsableinformationsgnrales">
    <w:name w:val="Responsable informations générales"/>
    <w:basedOn w:val="Normal"/>
    <w:qFormat/>
    <w:rsid w:val="005027DE"/>
    <w:rPr>
      <w:sz w:val="20"/>
      <w:szCs w:val="20"/>
    </w:rPr>
  </w:style>
  <w:style w:type="paragraph" w:customStyle="1" w:styleId="Enttelogigrammeprocdure">
    <w:name w:val="En tête logigramme procédure"/>
    <w:basedOn w:val="Normal"/>
    <w:qFormat/>
    <w:rsid w:val="005027DE"/>
    <w:pPr>
      <w:jc w:val="center"/>
    </w:pPr>
    <w:rPr>
      <w:b/>
      <w:caps/>
      <w:szCs w:val="22"/>
    </w:rPr>
  </w:style>
  <w:style w:type="paragraph" w:customStyle="1" w:styleId="En-tte-tableau">
    <w:name w:val="En-tête-tableau"/>
    <w:next w:val="Normal"/>
    <w:qFormat/>
    <w:rsid w:val="005027DE"/>
    <w:pPr>
      <w:jc w:val="center"/>
    </w:pPr>
    <w:rPr>
      <w:rFonts w:asciiTheme="minorHAnsi" w:hAnsiTheme="minorHAnsi"/>
      <w:b/>
      <w:sz w:val="24"/>
      <w:szCs w:val="24"/>
    </w:rPr>
  </w:style>
  <w:style w:type="paragraph" w:customStyle="1" w:styleId="Numrodepageprocdure">
    <w:name w:val="Numéro de page procédure"/>
    <w:basedOn w:val="Normal"/>
    <w:qFormat/>
    <w:rsid w:val="005027DE"/>
    <w:pPr>
      <w:tabs>
        <w:tab w:val="center" w:pos="4536"/>
        <w:tab w:val="right" w:pos="9072"/>
      </w:tabs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910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03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9905-19A5-4926-A364-AB031362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Links>
    <vt:vector size="6" baseType="variant"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_Toc282676084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CHGM</dc:creator>
  <cp:lastModifiedBy>Ragonnet Charlotte</cp:lastModifiedBy>
  <cp:revision>2</cp:revision>
  <cp:lastPrinted>2010-04-16T08:50:00Z</cp:lastPrinted>
  <dcterms:created xsi:type="dcterms:W3CDTF">2024-11-05T14:58:00Z</dcterms:created>
  <dcterms:modified xsi:type="dcterms:W3CDTF">2024-11-05T14:58:00Z</dcterms:modified>
</cp:coreProperties>
</file>