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B4C6" w14:textId="77777777" w:rsidR="000B2B2E" w:rsidRPr="00B02960" w:rsidRDefault="000B2B2E" w:rsidP="001233DE">
      <w:pPr>
        <w:spacing w:after="0" w:line="240" w:lineRule="auto"/>
        <w:jc w:val="both"/>
        <w:rPr>
          <w:rFonts w:cstheme="minorHAnsi"/>
          <w:b/>
          <w:sz w:val="24"/>
          <w:szCs w:val="24"/>
        </w:rPr>
      </w:pPr>
      <w:r w:rsidRPr="00B02960">
        <w:rPr>
          <w:rFonts w:cstheme="minorHAnsi"/>
          <w:b/>
          <w:noProof/>
          <w:sz w:val="24"/>
          <w:szCs w:val="24"/>
          <w:lang w:eastAsia="fr-FR"/>
        </w:rPr>
        <w:drawing>
          <wp:anchor distT="0" distB="0" distL="114300" distR="114300" simplePos="0" relativeHeight="251658240" behindDoc="0" locked="0" layoutInCell="1" allowOverlap="1" wp14:anchorId="16A459B3" wp14:editId="3A11F4FB">
            <wp:simplePos x="0" y="0"/>
            <wp:positionH relativeFrom="margin">
              <wp:posOffset>4129405</wp:posOffset>
            </wp:positionH>
            <wp:positionV relativeFrom="paragraph">
              <wp:posOffset>0</wp:posOffset>
            </wp:positionV>
            <wp:extent cx="1914525" cy="525145"/>
            <wp:effectExtent l="0" t="0" r="952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hu-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525145"/>
                    </a:xfrm>
                    <a:prstGeom prst="rect">
                      <a:avLst/>
                    </a:prstGeom>
                  </pic:spPr>
                </pic:pic>
              </a:graphicData>
            </a:graphic>
            <wp14:sizeRelH relativeFrom="margin">
              <wp14:pctWidth>0</wp14:pctWidth>
            </wp14:sizeRelH>
            <wp14:sizeRelV relativeFrom="margin">
              <wp14:pctHeight>0</wp14:pctHeight>
            </wp14:sizeRelV>
          </wp:anchor>
        </w:drawing>
      </w:r>
    </w:p>
    <w:p w14:paraId="643B07AA" w14:textId="77777777" w:rsidR="000B2B2E" w:rsidRPr="00B02960" w:rsidRDefault="000B2B2E" w:rsidP="001233DE">
      <w:pPr>
        <w:spacing w:after="0" w:line="240" w:lineRule="auto"/>
        <w:jc w:val="both"/>
        <w:rPr>
          <w:rFonts w:cstheme="minorHAnsi"/>
          <w:b/>
          <w:sz w:val="24"/>
          <w:szCs w:val="24"/>
        </w:rPr>
      </w:pPr>
    </w:p>
    <w:p w14:paraId="47A1E8C9" w14:textId="77777777" w:rsidR="000B2B2E" w:rsidRPr="00B02960" w:rsidRDefault="000B2B2E" w:rsidP="001233DE">
      <w:pPr>
        <w:spacing w:after="0" w:line="240" w:lineRule="auto"/>
        <w:jc w:val="both"/>
        <w:rPr>
          <w:rFonts w:cstheme="minorHAnsi"/>
          <w:b/>
          <w:sz w:val="24"/>
          <w:szCs w:val="24"/>
        </w:rPr>
      </w:pPr>
    </w:p>
    <w:p w14:paraId="296C53AB" w14:textId="77777777" w:rsidR="00720985" w:rsidRPr="00B02960" w:rsidRDefault="00720985" w:rsidP="001233DE">
      <w:pPr>
        <w:spacing w:after="0" w:line="240" w:lineRule="auto"/>
        <w:jc w:val="both"/>
        <w:rPr>
          <w:rFonts w:cstheme="minorHAnsi"/>
          <w:b/>
          <w:sz w:val="24"/>
          <w:szCs w:val="24"/>
        </w:rPr>
      </w:pPr>
    </w:p>
    <w:p w14:paraId="16E3B82B" w14:textId="2D483768" w:rsidR="000B2B2E" w:rsidRPr="00B02960" w:rsidRDefault="0028583B" w:rsidP="0028583B">
      <w:pPr>
        <w:spacing w:after="0" w:line="240" w:lineRule="auto"/>
        <w:jc w:val="center"/>
        <w:rPr>
          <w:rFonts w:cstheme="minorHAnsi"/>
          <w:b/>
          <w:color w:val="008080"/>
          <w:sz w:val="24"/>
          <w:szCs w:val="24"/>
        </w:rPr>
      </w:pPr>
      <w:r w:rsidRPr="00B02960">
        <w:rPr>
          <w:rFonts w:cstheme="minorHAnsi"/>
          <w:b/>
          <w:color w:val="008080"/>
          <w:sz w:val="24"/>
          <w:szCs w:val="24"/>
        </w:rPr>
        <w:t>Praticien Hospitalier</w:t>
      </w:r>
      <w:r w:rsidRPr="00B02960">
        <w:rPr>
          <w:rFonts w:cstheme="minorHAnsi"/>
          <w:b/>
          <w:color w:val="008080"/>
          <w:sz w:val="24"/>
          <w:szCs w:val="24"/>
        </w:rPr>
        <w:t xml:space="preserve"> </w:t>
      </w:r>
      <w:r w:rsidRPr="00B02960">
        <w:rPr>
          <w:rFonts w:cstheme="minorHAnsi"/>
          <w:b/>
          <w:color w:val="008080"/>
          <w:sz w:val="24"/>
          <w:szCs w:val="24"/>
        </w:rPr>
        <w:t>Psychiatrie Générale</w:t>
      </w:r>
      <w:r w:rsidRPr="00B02960">
        <w:rPr>
          <w:rFonts w:cstheme="minorHAnsi"/>
          <w:b/>
          <w:color w:val="008080"/>
          <w:sz w:val="24"/>
          <w:szCs w:val="24"/>
        </w:rPr>
        <w:t xml:space="preserve"> - </w:t>
      </w:r>
      <w:r w:rsidRPr="00B02960">
        <w:rPr>
          <w:rFonts w:cstheme="minorHAnsi"/>
          <w:b/>
          <w:color w:val="008080"/>
          <w:sz w:val="24"/>
          <w:szCs w:val="24"/>
        </w:rPr>
        <w:t>HOPITAL/CMP</w:t>
      </w:r>
      <w:r w:rsidRPr="00B02960">
        <w:rPr>
          <w:rFonts w:cstheme="minorHAnsi"/>
          <w:b/>
          <w:color w:val="008080"/>
          <w:sz w:val="24"/>
          <w:szCs w:val="24"/>
        </w:rPr>
        <w:t xml:space="preserve"> – Pôle </w:t>
      </w:r>
      <w:r w:rsidRPr="00B02960">
        <w:rPr>
          <w:rFonts w:cstheme="minorHAnsi"/>
          <w:b/>
          <w:color w:val="008080"/>
          <w:sz w:val="24"/>
          <w:szCs w:val="24"/>
        </w:rPr>
        <w:t>75G05/06</w:t>
      </w:r>
      <w:r w:rsidRPr="00B02960">
        <w:rPr>
          <w:rFonts w:cstheme="minorHAnsi"/>
          <w:b/>
          <w:color w:val="008080"/>
          <w:sz w:val="24"/>
          <w:szCs w:val="24"/>
        </w:rPr>
        <w:t xml:space="preserve"> (Henry Ey)</w:t>
      </w:r>
    </w:p>
    <w:p w14:paraId="4AD5AFEF" w14:textId="77777777" w:rsidR="0028583B" w:rsidRPr="00B02960" w:rsidRDefault="0028583B" w:rsidP="001233DE">
      <w:pPr>
        <w:spacing w:after="0" w:line="240" w:lineRule="auto"/>
        <w:jc w:val="both"/>
        <w:rPr>
          <w:rFonts w:cstheme="minorHAnsi"/>
          <w:b/>
          <w:sz w:val="24"/>
          <w:szCs w:val="24"/>
        </w:rPr>
      </w:pPr>
    </w:p>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rsidR="00C846EC" w:rsidRPr="00B02960" w14:paraId="24012A32" w14:textId="77777777" w:rsidTr="00B67AE3">
        <w:tc>
          <w:tcPr>
            <w:tcW w:w="3256" w:type="dxa"/>
          </w:tcPr>
          <w:p w14:paraId="391D02CB" w14:textId="77777777" w:rsidR="00C846EC" w:rsidRPr="00B02960" w:rsidRDefault="00C846EC" w:rsidP="001233DE">
            <w:pPr>
              <w:jc w:val="both"/>
              <w:rPr>
                <w:rFonts w:cstheme="minorHAnsi"/>
                <w:b/>
                <w:sz w:val="24"/>
                <w:szCs w:val="24"/>
              </w:rPr>
            </w:pPr>
            <w:r w:rsidRPr="00B02960">
              <w:rPr>
                <w:rFonts w:cstheme="minorHAnsi"/>
                <w:b/>
                <w:sz w:val="24"/>
                <w:szCs w:val="24"/>
              </w:rPr>
              <w:t>Temps de travail</w:t>
            </w:r>
          </w:p>
        </w:tc>
        <w:tc>
          <w:tcPr>
            <w:tcW w:w="5806" w:type="dxa"/>
          </w:tcPr>
          <w:p w14:paraId="2900EFED" w14:textId="77777777" w:rsidR="00C846EC" w:rsidRPr="00B02960" w:rsidRDefault="00FA7270" w:rsidP="001233DE">
            <w:pPr>
              <w:jc w:val="both"/>
              <w:rPr>
                <w:rFonts w:cstheme="minorHAnsi"/>
                <w:sz w:val="24"/>
                <w:szCs w:val="24"/>
              </w:rPr>
            </w:pPr>
            <w:r w:rsidRPr="00B02960">
              <w:rPr>
                <w:rFonts w:cstheme="minorHAnsi"/>
                <w:sz w:val="24"/>
                <w:szCs w:val="24"/>
              </w:rPr>
              <w:t>Temps plein ou temps partiel</w:t>
            </w:r>
          </w:p>
        </w:tc>
      </w:tr>
      <w:tr w:rsidR="00C846EC" w:rsidRPr="00B02960" w14:paraId="656A7E09" w14:textId="77777777" w:rsidTr="00B67AE3">
        <w:tc>
          <w:tcPr>
            <w:tcW w:w="3256" w:type="dxa"/>
          </w:tcPr>
          <w:p w14:paraId="5BBC847F" w14:textId="77777777" w:rsidR="00C846EC" w:rsidRPr="00B02960" w:rsidRDefault="00C846EC" w:rsidP="001233DE">
            <w:pPr>
              <w:jc w:val="both"/>
              <w:rPr>
                <w:rFonts w:cstheme="minorHAnsi"/>
                <w:b/>
                <w:sz w:val="24"/>
                <w:szCs w:val="24"/>
              </w:rPr>
            </w:pPr>
            <w:r w:rsidRPr="00B02960">
              <w:rPr>
                <w:rFonts w:cstheme="minorHAnsi"/>
                <w:b/>
                <w:sz w:val="24"/>
                <w:szCs w:val="24"/>
              </w:rPr>
              <w:t>Statut</w:t>
            </w:r>
          </w:p>
        </w:tc>
        <w:tc>
          <w:tcPr>
            <w:tcW w:w="5806" w:type="dxa"/>
          </w:tcPr>
          <w:p w14:paraId="6A33EF26" w14:textId="513FB0DA" w:rsidR="00C846EC" w:rsidRPr="00B02960" w:rsidRDefault="0028583B" w:rsidP="001233DE">
            <w:pPr>
              <w:jc w:val="both"/>
              <w:rPr>
                <w:rFonts w:cstheme="minorHAnsi"/>
                <w:sz w:val="24"/>
                <w:szCs w:val="24"/>
              </w:rPr>
            </w:pPr>
            <w:r w:rsidRPr="00B02960">
              <w:rPr>
                <w:rFonts w:cstheme="minorHAnsi"/>
                <w:sz w:val="24"/>
                <w:szCs w:val="24"/>
              </w:rPr>
              <w:t>Praticien Hospitalier</w:t>
            </w:r>
          </w:p>
        </w:tc>
      </w:tr>
      <w:tr w:rsidR="00C846EC" w:rsidRPr="00B02960" w14:paraId="1ACBD714" w14:textId="77777777" w:rsidTr="00B67AE3">
        <w:tc>
          <w:tcPr>
            <w:tcW w:w="3256" w:type="dxa"/>
          </w:tcPr>
          <w:p w14:paraId="30A07604" w14:textId="77777777" w:rsidR="00C846EC" w:rsidRPr="00B02960" w:rsidRDefault="00C846EC" w:rsidP="001233DE">
            <w:pPr>
              <w:jc w:val="both"/>
              <w:rPr>
                <w:rFonts w:cstheme="minorHAnsi"/>
                <w:b/>
                <w:sz w:val="24"/>
                <w:szCs w:val="24"/>
              </w:rPr>
            </w:pPr>
            <w:r w:rsidRPr="00B02960">
              <w:rPr>
                <w:rFonts w:cstheme="minorHAnsi"/>
                <w:b/>
                <w:sz w:val="24"/>
                <w:szCs w:val="24"/>
              </w:rPr>
              <w:t>Intitulé du poste</w:t>
            </w:r>
          </w:p>
        </w:tc>
        <w:tc>
          <w:tcPr>
            <w:tcW w:w="5806" w:type="dxa"/>
          </w:tcPr>
          <w:p w14:paraId="16DC418F" w14:textId="77777777" w:rsidR="00C846EC" w:rsidRPr="00B02960" w:rsidRDefault="00FA7270" w:rsidP="001233DE">
            <w:pPr>
              <w:jc w:val="both"/>
              <w:rPr>
                <w:rFonts w:cstheme="minorHAnsi"/>
                <w:sz w:val="24"/>
                <w:szCs w:val="24"/>
              </w:rPr>
            </w:pPr>
            <w:r w:rsidRPr="00B02960">
              <w:rPr>
                <w:rFonts w:cstheme="minorHAnsi"/>
                <w:sz w:val="24"/>
                <w:szCs w:val="24"/>
              </w:rPr>
              <w:t>Médecin Psychiatre</w:t>
            </w:r>
          </w:p>
        </w:tc>
      </w:tr>
      <w:tr w:rsidR="00C846EC" w:rsidRPr="00B02960" w14:paraId="55D72E70" w14:textId="77777777" w:rsidTr="00B67AE3">
        <w:tc>
          <w:tcPr>
            <w:tcW w:w="3256" w:type="dxa"/>
          </w:tcPr>
          <w:p w14:paraId="1906E2B9" w14:textId="77777777" w:rsidR="00C846EC" w:rsidRPr="00B02960" w:rsidRDefault="00C846EC" w:rsidP="001233DE">
            <w:pPr>
              <w:jc w:val="both"/>
              <w:rPr>
                <w:rFonts w:cstheme="minorHAnsi"/>
                <w:b/>
                <w:sz w:val="24"/>
                <w:szCs w:val="24"/>
              </w:rPr>
            </w:pPr>
            <w:r w:rsidRPr="00B02960">
              <w:rPr>
                <w:rFonts w:cstheme="minorHAnsi"/>
                <w:b/>
                <w:sz w:val="24"/>
                <w:szCs w:val="24"/>
              </w:rPr>
              <w:t>Lieux de travail</w:t>
            </w:r>
          </w:p>
        </w:tc>
        <w:tc>
          <w:tcPr>
            <w:tcW w:w="5806" w:type="dxa"/>
          </w:tcPr>
          <w:p w14:paraId="35C14591" w14:textId="168065BD" w:rsidR="00C846EC" w:rsidRPr="00B02960" w:rsidRDefault="002F486C" w:rsidP="001233DE">
            <w:pPr>
              <w:jc w:val="both"/>
              <w:rPr>
                <w:rFonts w:cstheme="minorHAnsi"/>
                <w:sz w:val="24"/>
                <w:szCs w:val="24"/>
              </w:rPr>
            </w:pPr>
            <w:r w:rsidRPr="00B02960">
              <w:rPr>
                <w:rFonts w:cstheme="minorHAnsi"/>
                <w:sz w:val="24"/>
                <w:szCs w:val="24"/>
              </w:rPr>
              <w:t>Hôpital</w:t>
            </w:r>
            <w:r w:rsidR="0028583B" w:rsidRPr="00B02960">
              <w:rPr>
                <w:rFonts w:cstheme="minorHAnsi"/>
                <w:sz w:val="24"/>
                <w:szCs w:val="24"/>
              </w:rPr>
              <w:t xml:space="preserve"> Henry Ey - </w:t>
            </w:r>
            <w:r w:rsidR="0028583B" w:rsidRPr="00B02960">
              <w:rPr>
                <w:rFonts w:cstheme="minorHAnsi"/>
                <w:sz w:val="24"/>
                <w:szCs w:val="24"/>
              </w:rPr>
              <w:t xml:space="preserve">15 Av. de la </w:t>
            </w:r>
            <w:r w:rsidRPr="00B02960">
              <w:rPr>
                <w:rFonts w:cstheme="minorHAnsi"/>
                <w:sz w:val="24"/>
                <w:szCs w:val="24"/>
              </w:rPr>
              <w:t>Porte</w:t>
            </w:r>
            <w:r w:rsidR="0028583B" w:rsidRPr="00B02960">
              <w:rPr>
                <w:rFonts w:cstheme="minorHAnsi"/>
                <w:sz w:val="24"/>
                <w:szCs w:val="24"/>
              </w:rPr>
              <w:t xml:space="preserve"> de Choisy, 75013 Paris</w:t>
            </w:r>
          </w:p>
          <w:p w14:paraId="38349F7C" w14:textId="1FC962A3" w:rsidR="0028583B" w:rsidRPr="00B02960" w:rsidRDefault="0028583B" w:rsidP="0028583B">
            <w:pPr>
              <w:jc w:val="both"/>
              <w:rPr>
                <w:rFonts w:cstheme="minorHAnsi"/>
                <w:sz w:val="24"/>
                <w:szCs w:val="24"/>
              </w:rPr>
            </w:pPr>
            <w:r w:rsidRPr="00B02960">
              <w:rPr>
                <w:rFonts w:cstheme="minorHAnsi"/>
                <w:sz w:val="24"/>
                <w:szCs w:val="24"/>
              </w:rPr>
              <w:t xml:space="preserve">CMP - </w:t>
            </w:r>
            <w:r w:rsidRPr="00B02960">
              <w:rPr>
                <w:rFonts w:cstheme="minorHAnsi"/>
                <w:sz w:val="24"/>
                <w:szCs w:val="24"/>
              </w:rPr>
              <w:t>7 rue de Bucarest</w:t>
            </w:r>
            <w:r w:rsidRPr="00B02960">
              <w:rPr>
                <w:rFonts w:cstheme="minorHAnsi"/>
                <w:sz w:val="24"/>
                <w:szCs w:val="24"/>
              </w:rPr>
              <w:t xml:space="preserve">, </w:t>
            </w:r>
            <w:r w:rsidRPr="00B02960">
              <w:rPr>
                <w:rFonts w:cstheme="minorHAnsi"/>
                <w:sz w:val="24"/>
                <w:szCs w:val="24"/>
              </w:rPr>
              <w:t>75008 Paris</w:t>
            </w:r>
          </w:p>
        </w:tc>
      </w:tr>
      <w:tr w:rsidR="00C846EC" w:rsidRPr="00B02960" w14:paraId="4CBD23B5" w14:textId="77777777" w:rsidTr="00B67AE3">
        <w:tc>
          <w:tcPr>
            <w:tcW w:w="3256" w:type="dxa"/>
          </w:tcPr>
          <w:p w14:paraId="3B1D6916" w14:textId="77777777" w:rsidR="00C846EC" w:rsidRPr="00B02960" w:rsidRDefault="00C846EC" w:rsidP="001233DE">
            <w:pPr>
              <w:jc w:val="both"/>
              <w:rPr>
                <w:rFonts w:cstheme="minorHAnsi"/>
                <w:b/>
                <w:sz w:val="24"/>
                <w:szCs w:val="24"/>
              </w:rPr>
            </w:pPr>
            <w:r w:rsidRPr="00B02960">
              <w:rPr>
                <w:rFonts w:cstheme="minorHAnsi"/>
                <w:b/>
                <w:sz w:val="24"/>
                <w:szCs w:val="24"/>
              </w:rPr>
              <w:t>Organisation du travail</w:t>
            </w:r>
          </w:p>
        </w:tc>
        <w:tc>
          <w:tcPr>
            <w:tcW w:w="5806" w:type="dxa"/>
          </w:tcPr>
          <w:p w14:paraId="2196330B" w14:textId="09728F99" w:rsidR="0028583B" w:rsidRPr="00B02960" w:rsidRDefault="0028583B" w:rsidP="0028583B">
            <w:pPr>
              <w:jc w:val="both"/>
              <w:rPr>
                <w:rFonts w:cstheme="minorHAnsi"/>
                <w:sz w:val="24"/>
                <w:szCs w:val="24"/>
              </w:rPr>
            </w:pPr>
            <w:r w:rsidRPr="00B02960">
              <w:rPr>
                <w:rFonts w:cstheme="minorHAnsi"/>
                <w:sz w:val="24"/>
                <w:szCs w:val="24"/>
              </w:rPr>
              <w:t xml:space="preserve">Le praticien aura une activité hospitalière </w:t>
            </w:r>
            <w:r w:rsidRPr="00B02960">
              <w:rPr>
                <w:rFonts w:cstheme="minorHAnsi"/>
                <w:sz w:val="24"/>
                <w:szCs w:val="24"/>
              </w:rPr>
              <w:t xml:space="preserve">de </w:t>
            </w:r>
            <w:r w:rsidRPr="00B02960">
              <w:rPr>
                <w:rFonts w:cstheme="minorHAnsi"/>
                <w:sz w:val="24"/>
                <w:szCs w:val="24"/>
              </w:rPr>
              <w:t xml:space="preserve">6 demi-journées par semaine et au CMP </w:t>
            </w:r>
            <w:r w:rsidRPr="00B02960">
              <w:rPr>
                <w:rFonts w:cstheme="minorHAnsi"/>
                <w:sz w:val="24"/>
                <w:szCs w:val="24"/>
              </w:rPr>
              <w:t xml:space="preserve">de </w:t>
            </w:r>
            <w:r w:rsidRPr="00B02960">
              <w:rPr>
                <w:rFonts w:cstheme="minorHAnsi"/>
                <w:sz w:val="24"/>
                <w:szCs w:val="24"/>
              </w:rPr>
              <w:t>4 demi-journées par semaine</w:t>
            </w:r>
            <w:r w:rsidRPr="00B02960">
              <w:rPr>
                <w:rFonts w:cstheme="minorHAnsi"/>
                <w:sz w:val="24"/>
                <w:szCs w:val="24"/>
              </w:rPr>
              <w:t>.</w:t>
            </w:r>
          </w:p>
          <w:p w14:paraId="020703B8" w14:textId="5B212506" w:rsidR="0028583B" w:rsidRPr="00B02960" w:rsidRDefault="0028583B" w:rsidP="0028583B">
            <w:pPr>
              <w:jc w:val="both"/>
              <w:rPr>
                <w:rFonts w:cstheme="minorHAnsi"/>
                <w:sz w:val="24"/>
                <w:szCs w:val="24"/>
              </w:rPr>
            </w:pPr>
            <w:r w:rsidRPr="00B02960">
              <w:rPr>
                <w:rFonts w:cstheme="minorHAnsi"/>
                <w:sz w:val="24"/>
                <w:szCs w:val="24"/>
              </w:rPr>
              <w:t>1 garde par mois sur le site H Ey.</w:t>
            </w:r>
          </w:p>
          <w:p w14:paraId="62264B09" w14:textId="77777777" w:rsidR="0028583B" w:rsidRPr="00B02960" w:rsidRDefault="0028583B" w:rsidP="0028583B">
            <w:pPr>
              <w:jc w:val="both"/>
              <w:rPr>
                <w:rFonts w:cstheme="minorHAnsi"/>
                <w:sz w:val="24"/>
                <w:szCs w:val="24"/>
              </w:rPr>
            </w:pPr>
            <w:r w:rsidRPr="00B02960">
              <w:rPr>
                <w:rFonts w:cstheme="minorHAnsi"/>
                <w:sz w:val="24"/>
                <w:szCs w:val="24"/>
              </w:rPr>
              <w:t>Participation à la continuité des soins sur le site H Ey, bip de 9H à 19H (mardi ou mercredi) toutes les 6 semaines.</w:t>
            </w:r>
          </w:p>
          <w:p w14:paraId="72554822" w14:textId="42BB1FAA" w:rsidR="00C846EC" w:rsidRPr="00B02960" w:rsidRDefault="0028583B" w:rsidP="0028583B">
            <w:pPr>
              <w:jc w:val="both"/>
              <w:rPr>
                <w:rFonts w:cstheme="minorHAnsi"/>
                <w:sz w:val="24"/>
                <w:szCs w:val="24"/>
              </w:rPr>
            </w:pPr>
            <w:r w:rsidRPr="00B02960">
              <w:rPr>
                <w:rFonts w:cstheme="minorHAnsi"/>
                <w:sz w:val="24"/>
                <w:szCs w:val="24"/>
              </w:rPr>
              <w:t xml:space="preserve">Participation à la continuité des soins, 1 samedi sur 6, sur les unités d’hospitalisation du pôle </w:t>
            </w:r>
            <w:r w:rsidRPr="00B02960">
              <w:rPr>
                <w:rFonts w:cstheme="minorHAnsi"/>
                <w:sz w:val="24"/>
                <w:szCs w:val="24"/>
              </w:rPr>
              <w:t xml:space="preserve">de </w:t>
            </w:r>
            <w:r w:rsidRPr="00B02960">
              <w:rPr>
                <w:rFonts w:cstheme="minorHAnsi"/>
                <w:sz w:val="24"/>
                <w:szCs w:val="24"/>
              </w:rPr>
              <w:t>9H à 13H.</w:t>
            </w:r>
          </w:p>
        </w:tc>
      </w:tr>
      <w:tr w:rsidR="00C846EC" w:rsidRPr="00B02960" w14:paraId="171F4076" w14:textId="77777777" w:rsidTr="00B67AE3">
        <w:tc>
          <w:tcPr>
            <w:tcW w:w="3256" w:type="dxa"/>
          </w:tcPr>
          <w:p w14:paraId="2343DFF9" w14:textId="77777777" w:rsidR="00C846EC" w:rsidRPr="00B02960" w:rsidRDefault="00C846EC" w:rsidP="001233DE">
            <w:pPr>
              <w:jc w:val="both"/>
              <w:rPr>
                <w:rFonts w:cstheme="minorHAnsi"/>
                <w:b/>
                <w:sz w:val="24"/>
                <w:szCs w:val="24"/>
              </w:rPr>
            </w:pPr>
            <w:r w:rsidRPr="00B02960">
              <w:rPr>
                <w:rFonts w:cstheme="minorHAnsi"/>
                <w:b/>
                <w:sz w:val="24"/>
                <w:szCs w:val="24"/>
              </w:rPr>
              <w:t>Spécificités liées à la fonction</w:t>
            </w:r>
          </w:p>
        </w:tc>
        <w:tc>
          <w:tcPr>
            <w:tcW w:w="5806" w:type="dxa"/>
          </w:tcPr>
          <w:p w14:paraId="1CB82D6D" w14:textId="60C2C22A" w:rsidR="0028583B" w:rsidRPr="00B02960" w:rsidRDefault="0028583B" w:rsidP="0028583B">
            <w:pPr>
              <w:jc w:val="both"/>
              <w:rPr>
                <w:rFonts w:cstheme="minorHAnsi"/>
                <w:sz w:val="24"/>
                <w:szCs w:val="24"/>
              </w:rPr>
            </w:pPr>
            <w:r w:rsidRPr="00B02960">
              <w:rPr>
                <w:rFonts w:cstheme="minorHAnsi"/>
                <w:sz w:val="24"/>
                <w:szCs w:val="24"/>
              </w:rPr>
              <w:t>Psychiatrie Générale</w:t>
            </w:r>
          </w:p>
          <w:p w14:paraId="7DF41038" w14:textId="60B37CAC" w:rsidR="001E1D93" w:rsidRPr="00B02960" w:rsidRDefault="0028583B" w:rsidP="0028583B">
            <w:pPr>
              <w:jc w:val="both"/>
              <w:rPr>
                <w:rFonts w:cstheme="minorHAnsi"/>
                <w:sz w:val="24"/>
                <w:szCs w:val="24"/>
              </w:rPr>
            </w:pPr>
            <w:r w:rsidRPr="00B02960">
              <w:rPr>
                <w:rFonts w:cstheme="minorHAnsi"/>
                <w:sz w:val="24"/>
                <w:szCs w:val="24"/>
              </w:rPr>
              <w:t>Intérêt pour la pratique de secteur</w:t>
            </w:r>
          </w:p>
        </w:tc>
      </w:tr>
      <w:tr w:rsidR="00C846EC" w:rsidRPr="00B02960" w14:paraId="2AF0ED26" w14:textId="77777777" w:rsidTr="00B67AE3">
        <w:tc>
          <w:tcPr>
            <w:tcW w:w="3256" w:type="dxa"/>
          </w:tcPr>
          <w:p w14:paraId="24F8BC1F" w14:textId="77777777" w:rsidR="00C846EC" w:rsidRPr="00B02960" w:rsidRDefault="00C846EC" w:rsidP="001233DE">
            <w:pPr>
              <w:jc w:val="both"/>
              <w:rPr>
                <w:rFonts w:cstheme="minorHAnsi"/>
                <w:b/>
                <w:sz w:val="24"/>
                <w:szCs w:val="24"/>
              </w:rPr>
            </w:pPr>
            <w:r w:rsidRPr="00B02960">
              <w:rPr>
                <w:rFonts w:cstheme="minorHAnsi"/>
                <w:b/>
                <w:sz w:val="24"/>
                <w:szCs w:val="24"/>
              </w:rPr>
              <w:t xml:space="preserve">Poste à pourvoir à compter du </w:t>
            </w:r>
          </w:p>
        </w:tc>
        <w:tc>
          <w:tcPr>
            <w:tcW w:w="5806" w:type="dxa"/>
          </w:tcPr>
          <w:p w14:paraId="7555AF26" w14:textId="77777777" w:rsidR="00FA7270" w:rsidRPr="00B02960" w:rsidRDefault="00FA7270" w:rsidP="001233DE">
            <w:pPr>
              <w:tabs>
                <w:tab w:val="left" w:pos="2100"/>
              </w:tabs>
              <w:jc w:val="both"/>
              <w:rPr>
                <w:rFonts w:cstheme="minorHAnsi"/>
                <w:sz w:val="24"/>
                <w:szCs w:val="24"/>
              </w:rPr>
            </w:pPr>
            <w:r w:rsidRPr="00B02960">
              <w:rPr>
                <w:rFonts w:cstheme="minorHAnsi"/>
                <w:sz w:val="24"/>
                <w:szCs w:val="24"/>
              </w:rPr>
              <w:t xml:space="preserve">Poste à pouvoir </w:t>
            </w:r>
            <w:r w:rsidR="007D4C4C" w:rsidRPr="00B02960">
              <w:rPr>
                <w:rFonts w:cstheme="minorHAnsi"/>
                <w:sz w:val="24"/>
                <w:szCs w:val="24"/>
              </w:rPr>
              <w:t>dès que possible</w:t>
            </w:r>
          </w:p>
          <w:p w14:paraId="732D465A" w14:textId="77777777" w:rsidR="00C846EC" w:rsidRPr="00B02960" w:rsidRDefault="00C846EC" w:rsidP="001233DE">
            <w:pPr>
              <w:jc w:val="both"/>
              <w:rPr>
                <w:rFonts w:cstheme="minorHAnsi"/>
                <w:sz w:val="24"/>
                <w:szCs w:val="24"/>
              </w:rPr>
            </w:pPr>
          </w:p>
        </w:tc>
      </w:tr>
      <w:tr w:rsidR="00C846EC" w:rsidRPr="00B02960" w14:paraId="476C2BBE" w14:textId="77777777" w:rsidTr="00B67AE3">
        <w:trPr>
          <w:trHeight w:val="58"/>
        </w:trPr>
        <w:tc>
          <w:tcPr>
            <w:tcW w:w="3256" w:type="dxa"/>
          </w:tcPr>
          <w:p w14:paraId="77C6876B" w14:textId="77777777" w:rsidR="00C846EC" w:rsidRPr="00B02960" w:rsidRDefault="00C846EC" w:rsidP="001233DE">
            <w:pPr>
              <w:jc w:val="both"/>
              <w:rPr>
                <w:rFonts w:cstheme="minorHAnsi"/>
                <w:b/>
                <w:sz w:val="24"/>
                <w:szCs w:val="24"/>
              </w:rPr>
            </w:pPr>
            <w:r w:rsidRPr="00B02960">
              <w:rPr>
                <w:rFonts w:cstheme="minorHAnsi"/>
                <w:b/>
                <w:sz w:val="24"/>
                <w:szCs w:val="24"/>
              </w:rPr>
              <w:t>Candidatures à adresser</w:t>
            </w:r>
          </w:p>
        </w:tc>
        <w:tc>
          <w:tcPr>
            <w:tcW w:w="5806" w:type="dxa"/>
          </w:tcPr>
          <w:p w14:paraId="1646120E" w14:textId="711B0920" w:rsidR="00FA7270" w:rsidRPr="00B02960" w:rsidRDefault="00FA7270" w:rsidP="007D4C4C">
            <w:pPr>
              <w:rPr>
                <w:rFonts w:eastAsia="Times New Roman" w:cstheme="minorHAnsi"/>
                <w:sz w:val="24"/>
                <w:szCs w:val="24"/>
                <w:lang w:eastAsia="fr-FR"/>
              </w:rPr>
            </w:pPr>
            <w:r w:rsidRPr="00B02960">
              <w:rPr>
                <w:rFonts w:cstheme="minorHAnsi"/>
                <w:sz w:val="24"/>
                <w:szCs w:val="24"/>
              </w:rPr>
              <w:t xml:space="preserve">Dr </w:t>
            </w:r>
            <w:r w:rsidR="0028583B" w:rsidRPr="00B02960">
              <w:rPr>
                <w:rFonts w:cstheme="minorHAnsi"/>
                <w:sz w:val="24"/>
                <w:szCs w:val="24"/>
              </w:rPr>
              <w:t>Alexandre</w:t>
            </w:r>
            <w:r w:rsidR="0028583B" w:rsidRPr="00B02960">
              <w:rPr>
                <w:rFonts w:cstheme="minorHAnsi"/>
                <w:sz w:val="24"/>
                <w:szCs w:val="24"/>
              </w:rPr>
              <w:t xml:space="preserve"> CHRISTODOULOU</w:t>
            </w:r>
            <w:r w:rsidR="00330AE6" w:rsidRPr="00B02960">
              <w:rPr>
                <w:rFonts w:cstheme="minorHAnsi"/>
                <w:sz w:val="24"/>
                <w:szCs w:val="24"/>
              </w:rPr>
              <w:t>, chef de pôle</w:t>
            </w:r>
            <w:r w:rsidRPr="00B02960">
              <w:rPr>
                <w:rFonts w:eastAsia="Times New Roman" w:cstheme="minorHAnsi"/>
                <w:b/>
                <w:sz w:val="24"/>
                <w:szCs w:val="24"/>
                <w:lang w:eastAsia="fr-FR"/>
              </w:rPr>
              <w:t xml:space="preserve">– </w:t>
            </w:r>
            <w:hyperlink r:id="rId9" w:history="1">
              <w:r w:rsidR="0028583B" w:rsidRPr="00B02960">
                <w:rPr>
                  <w:rStyle w:val="Lienhypertexte"/>
                  <w:rFonts w:cstheme="minorHAnsi"/>
                  <w:sz w:val="24"/>
                  <w:szCs w:val="24"/>
                </w:rPr>
                <w:t xml:space="preserve"> alexandre.christodoulou</w:t>
              </w:r>
              <w:r w:rsidR="0028583B" w:rsidRPr="00B02960">
                <w:rPr>
                  <w:rStyle w:val="Lienhypertexte"/>
                  <w:rFonts w:eastAsia="Times New Roman" w:cstheme="minorHAnsi"/>
                  <w:sz w:val="24"/>
                  <w:szCs w:val="24"/>
                  <w:lang w:eastAsia="fr-FR"/>
                </w:rPr>
                <w:t>@ghu-paris.fr</w:t>
              </w:r>
            </w:hyperlink>
            <w:r w:rsidR="007D4C4C" w:rsidRPr="00B02960">
              <w:rPr>
                <w:rFonts w:eastAsia="Times New Roman" w:cstheme="minorHAnsi"/>
                <w:b/>
                <w:sz w:val="24"/>
                <w:szCs w:val="24"/>
                <w:lang w:eastAsia="fr-FR"/>
              </w:rPr>
              <w:t xml:space="preserve"> </w:t>
            </w:r>
          </w:p>
          <w:p w14:paraId="192F5212" w14:textId="77777777" w:rsidR="00C846EC" w:rsidRPr="00B02960" w:rsidRDefault="00C846EC" w:rsidP="007D4C4C">
            <w:pPr>
              <w:rPr>
                <w:rFonts w:cstheme="minorHAnsi"/>
                <w:sz w:val="24"/>
                <w:szCs w:val="24"/>
              </w:rPr>
            </w:pPr>
          </w:p>
        </w:tc>
      </w:tr>
    </w:tbl>
    <w:p w14:paraId="1BD70280" w14:textId="77777777" w:rsidR="00342D1A" w:rsidRPr="00B02960" w:rsidRDefault="00342D1A" w:rsidP="001233DE">
      <w:pPr>
        <w:spacing w:after="0" w:line="240" w:lineRule="auto"/>
        <w:jc w:val="both"/>
        <w:rPr>
          <w:rFonts w:cstheme="minorHAnsi"/>
          <w:b/>
          <w:sz w:val="24"/>
          <w:szCs w:val="24"/>
        </w:rPr>
      </w:pPr>
    </w:p>
    <w:p w14:paraId="2287A040" w14:textId="77777777" w:rsidR="004C5CE7" w:rsidRPr="00B02960" w:rsidRDefault="004C5CE7" w:rsidP="001233DE">
      <w:pPr>
        <w:spacing w:after="0" w:line="240" w:lineRule="auto"/>
        <w:jc w:val="both"/>
        <w:rPr>
          <w:rFonts w:eastAsia="Times New Roman" w:cstheme="minorHAnsi"/>
          <w:b/>
          <w:bCs/>
          <w:color w:val="008080"/>
          <w:sz w:val="24"/>
          <w:szCs w:val="24"/>
          <w:lang w:eastAsia="fr-FR"/>
        </w:rPr>
      </w:pPr>
      <w:r w:rsidRPr="00B02960">
        <w:rPr>
          <w:rFonts w:eastAsia="Times New Roman" w:cstheme="minorHAnsi"/>
          <w:b/>
          <w:bCs/>
          <w:color w:val="008080"/>
          <w:sz w:val="24"/>
          <w:szCs w:val="24"/>
          <w:lang w:eastAsia="fr-FR"/>
        </w:rPr>
        <w:t xml:space="preserve">VOUS SOUHAITEZ REJOINDRE UN ACTEUR HOSPITALIER MAJEUR DANS LA PRISE EN CHARGE EN PSYCHIATRIE ET NEUROSCIENCES ? </w:t>
      </w:r>
    </w:p>
    <w:p w14:paraId="481B701F" w14:textId="77777777" w:rsidR="00C61DEC" w:rsidRPr="00B02960" w:rsidRDefault="00C61DEC" w:rsidP="001233DE">
      <w:pPr>
        <w:spacing w:after="0" w:line="240" w:lineRule="auto"/>
        <w:jc w:val="both"/>
        <w:rPr>
          <w:rFonts w:cstheme="minorHAnsi"/>
          <w:color w:val="555E5E"/>
          <w:sz w:val="24"/>
          <w:szCs w:val="24"/>
        </w:rPr>
      </w:pPr>
      <w:r w:rsidRPr="00B02960">
        <w:rPr>
          <w:rFonts w:cstheme="minorHAnsi"/>
          <w:color w:val="555E5E"/>
          <w:sz w:val="24"/>
          <w:szCs w:val="24"/>
        </w:rPr>
        <w:t xml:space="preserve">Le </w:t>
      </w:r>
      <w:hyperlink r:id="rId10" w:history="1">
        <w:r w:rsidRPr="00B02960">
          <w:rPr>
            <w:rStyle w:val="Lienhypertexte"/>
            <w:rFonts w:cstheme="minorHAnsi"/>
            <w:color w:val="555E5E"/>
            <w:sz w:val="24"/>
            <w:szCs w:val="24"/>
          </w:rPr>
          <w:t>Groupe Hospitalier Universitaire Paris psychiatrie &amp; neurosciences</w:t>
        </w:r>
      </w:hyperlink>
      <w:r w:rsidRPr="00B02960">
        <w:rPr>
          <w:rFonts w:cstheme="minorHAnsi"/>
          <w:color w:val="555E5E"/>
          <w:sz w:val="24"/>
          <w:szCs w:val="24"/>
        </w:rPr>
        <w:t xml:space="preserve"> est né le 1</w:t>
      </w:r>
      <w:r w:rsidRPr="00B02960">
        <w:rPr>
          <w:rFonts w:cstheme="minorHAnsi"/>
          <w:color w:val="555E5E"/>
          <w:sz w:val="24"/>
          <w:szCs w:val="24"/>
          <w:vertAlign w:val="superscript"/>
        </w:rPr>
        <w:t>er</w:t>
      </w:r>
      <w:r w:rsidRPr="00B02960">
        <w:rPr>
          <w:rFonts w:cstheme="minorHAnsi"/>
          <w:color w:val="555E5E"/>
          <w:sz w:val="24"/>
          <w:szCs w:val="24"/>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14:paraId="5FA929EE" w14:textId="77777777" w:rsidR="00C61DEC" w:rsidRPr="00B02960" w:rsidRDefault="00C61DEC" w:rsidP="001233DE">
      <w:pPr>
        <w:spacing w:after="0" w:line="240" w:lineRule="auto"/>
        <w:jc w:val="both"/>
        <w:rPr>
          <w:rStyle w:val="Lienhypertexte"/>
          <w:rFonts w:cstheme="minorHAnsi"/>
          <w:color w:val="555E5E"/>
          <w:sz w:val="24"/>
          <w:szCs w:val="24"/>
          <w:u w:val="none"/>
        </w:rPr>
      </w:pPr>
      <w:r w:rsidRPr="00B02960">
        <w:rPr>
          <w:rFonts w:cstheme="minorHAnsi"/>
          <w:color w:val="555E5E"/>
          <w:sz w:val="24"/>
          <w:szCs w:val="24"/>
        </w:rPr>
        <w:t xml:space="preserve">Le GHU Paris assure la prise en charge de proximité, de recours et de spécialité des Parisiens dans toutes les disciplines associées à la santé mentale et au cerveau au sein de 170 structures réparties dans la capitale.  </w:t>
      </w:r>
      <w:hyperlink r:id="rId11" w:history="1">
        <w:r w:rsidRPr="00B02960">
          <w:rPr>
            <w:rStyle w:val="Lienhypertexte"/>
            <w:rFonts w:cstheme="minorHAnsi"/>
            <w:sz w:val="24"/>
            <w:szCs w:val="24"/>
          </w:rPr>
          <w:t>2 ‘ chrono pour connaître le GHU Paris en images animées </w:t>
        </w:r>
      </w:hyperlink>
    </w:p>
    <w:p w14:paraId="77BA730A" w14:textId="77777777" w:rsidR="00C61DEC" w:rsidRPr="00B02960" w:rsidRDefault="0004504F" w:rsidP="001233DE">
      <w:pPr>
        <w:spacing w:after="0" w:line="240" w:lineRule="auto"/>
        <w:jc w:val="both"/>
        <w:rPr>
          <w:rStyle w:val="Lienhypertexte"/>
          <w:rFonts w:cstheme="minorHAnsi"/>
          <w:color w:val="555E5E"/>
          <w:sz w:val="24"/>
          <w:szCs w:val="24"/>
        </w:rPr>
      </w:pPr>
      <w:hyperlink r:id="rId12" w:history="1">
        <w:r w:rsidR="00C61DEC" w:rsidRPr="00B02960">
          <w:rPr>
            <w:rStyle w:val="Lienhypertexte"/>
            <w:rFonts w:cstheme="minorHAnsi"/>
            <w:sz w:val="24"/>
            <w:szCs w:val="24"/>
          </w:rPr>
          <w:t>www.ghu-paris.fr</w:t>
        </w:r>
      </w:hyperlink>
      <w:r w:rsidR="00C61DEC" w:rsidRPr="00B02960">
        <w:rPr>
          <w:rStyle w:val="Lienhypertexte"/>
          <w:rFonts w:cstheme="minorHAnsi"/>
          <w:color w:val="555E5E"/>
          <w:sz w:val="24"/>
          <w:szCs w:val="24"/>
        </w:rPr>
        <w:t xml:space="preserve"> / </w:t>
      </w:r>
      <w:proofErr w:type="spellStart"/>
      <w:r w:rsidR="00C61DEC" w:rsidRPr="00B02960">
        <w:rPr>
          <w:rStyle w:val="Lienhypertexte"/>
          <w:rFonts w:cstheme="minorHAnsi"/>
          <w:color w:val="555E5E"/>
          <w:sz w:val="24"/>
          <w:szCs w:val="24"/>
        </w:rPr>
        <w:t>Linkedn</w:t>
      </w:r>
      <w:proofErr w:type="spellEnd"/>
      <w:r w:rsidR="00C61DEC" w:rsidRPr="00B02960">
        <w:rPr>
          <w:rStyle w:val="Lienhypertexte"/>
          <w:rFonts w:cstheme="minorHAnsi"/>
          <w:color w:val="555E5E"/>
          <w:sz w:val="24"/>
          <w:szCs w:val="24"/>
        </w:rPr>
        <w:t xml:space="preserve"> </w:t>
      </w:r>
      <w:hyperlink r:id="rId13" w:history="1">
        <w:proofErr w:type="spellStart"/>
        <w:r w:rsidR="00C61DEC" w:rsidRPr="00B02960">
          <w:rPr>
            <w:rStyle w:val="Lienhypertexte"/>
            <w:rFonts w:cstheme="minorHAnsi"/>
            <w:sz w:val="24"/>
            <w:szCs w:val="24"/>
          </w:rPr>
          <w:t>Ghu</w:t>
        </w:r>
        <w:proofErr w:type="spellEnd"/>
        <w:r w:rsidR="00C61DEC" w:rsidRPr="00B02960">
          <w:rPr>
            <w:rStyle w:val="Lienhypertexte"/>
            <w:rFonts w:cstheme="minorHAnsi"/>
            <w:sz w:val="24"/>
            <w:szCs w:val="24"/>
          </w:rPr>
          <w:t xml:space="preserve"> Paris</w:t>
        </w:r>
      </w:hyperlink>
      <w:r w:rsidR="00C61DEC" w:rsidRPr="00B02960">
        <w:rPr>
          <w:rStyle w:val="Lienhypertexte"/>
          <w:rFonts w:cstheme="minorHAnsi"/>
          <w:color w:val="555E5E"/>
          <w:sz w:val="24"/>
          <w:szCs w:val="24"/>
        </w:rPr>
        <w:t xml:space="preserve"> / Twitter @GhuParis</w:t>
      </w:r>
    </w:p>
    <w:p w14:paraId="46DC2FD5" w14:textId="77777777" w:rsidR="00C61DEC" w:rsidRPr="00B02960" w:rsidRDefault="00C61DEC" w:rsidP="001233DE">
      <w:pPr>
        <w:spacing w:after="0" w:line="240" w:lineRule="auto"/>
        <w:jc w:val="both"/>
        <w:rPr>
          <w:rFonts w:cstheme="minorHAnsi"/>
          <w:color w:val="555E5E"/>
          <w:sz w:val="24"/>
          <w:szCs w:val="24"/>
        </w:rPr>
      </w:pPr>
      <w:r w:rsidRPr="00B02960">
        <w:rPr>
          <w:rFonts w:cstheme="minorHAnsi"/>
          <w:b/>
          <w:color w:val="555E5E"/>
          <w:sz w:val="24"/>
          <w:szCs w:val="24"/>
        </w:rPr>
        <w:lastRenderedPageBreak/>
        <w:t>Siège</w:t>
      </w:r>
      <w:r w:rsidRPr="00B02960">
        <w:rPr>
          <w:rFonts w:cstheme="minorHAnsi"/>
          <w:color w:val="555E5E"/>
          <w:sz w:val="24"/>
          <w:szCs w:val="24"/>
        </w:rPr>
        <w:t> : Site Sainte-Anne, 1 rue Cabanis 75014 Paris</w:t>
      </w:r>
    </w:p>
    <w:p w14:paraId="0823D91F" w14:textId="77777777" w:rsidR="00FF0D83" w:rsidRPr="00B02960" w:rsidRDefault="00FF0D83" w:rsidP="001233DE">
      <w:pPr>
        <w:spacing w:after="0" w:line="240" w:lineRule="auto"/>
        <w:jc w:val="both"/>
        <w:rPr>
          <w:rStyle w:val="Lienhypertexte"/>
          <w:rFonts w:cstheme="minorHAnsi"/>
          <w:color w:val="555E5E"/>
          <w:sz w:val="24"/>
          <w:szCs w:val="24"/>
        </w:rPr>
      </w:pPr>
    </w:p>
    <w:p w14:paraId="624D2C76" w14:textId="77777777" w:rsidR="00FF0D83" w:rsidRPr="00B02960" w:rsidRDefault="00FF0D83" w:rsidP="001233DE">
      <w:pPr>
        <w:spacing w:after="0" w:line="240" w:lineRule="auto"/>
        <w:jc w:val="both"/>
        <w:rPr>
          <w:rFonts w:eastAsia="Times New Roman" w:cstheme="minorHAnsi"/>
          <w:b/>
          <w:bCs/>
          <w:color w:val="008080"/>
          <w:sz w:val="24"/>
          <w:szCs w:val="24"/>
          <w:lang w:eastAsia="fr-FR"/>
        </w:rPr>
      </w:pPr>
      <w:r w:rsidRPr="00B02960">
        <w:rPr>
          <w:rFonts w:eastAsia="Times New Roman" w:cstheme="minorHAnsi"/>
          <w:b/>
          <w:bCs/>
          <w:color w:val="008080"/>
          <w:sz w:val="24"/>
          <w:szCs w:val="24"/>
          <w:lang w:eastAsia="fr-FR"/>
        </w:rPr>
        <w:t xml:space="preserve">ÊTRE </w:t>
      </w:r>
      <w:r w:rsidR="00EB1B4C" w:rsidRPr="00B02960">
        <w:rPr>
          <w:rFonts w:eastAsia="Times New Roman" w:cstheme="minorHAnsi"/>
          <w:b/>
          <w:bCs/>
          <w:color w:val="008080"/>
          <w:sz w:val="24"/>
          <w:szCs w:val="24"/>
          <w:lang w:eastAsia="fr-FR"/>
        </w:rPr>
        <w:t>MEDECIN</w:t>
      </w:r>
      <w:r w:rsidRPr="00B02960">
        <w:rPr>
          <w:rFonts w:eastAsia="Times New Roman" w:cstheme="minorHAnsi"/>
          <w:b/>
          <w:bCs/>
          <w:color w:val="008080"/>
          <w:sz w:val="24"/>
          <w:szCs w:val="24"/>
          <w:lang w:eastAsia="fr-FR"/>
        </w:rPr>
        <w:t xml:space="preserve"> AU SEIN DU GHU PARIS</w:t>
      </w:r>
    </w:p>
    <w:p w14:paraId="45AF9F88" w14:textId="77777777" w:rsidR="009308C9" w:rsidRPr="00B02960" w:rsidRDefault="009308C9" w:rsidP="001233DE">
      <w:pPr>
        <w:spacing w:after="0" w:line="240" w:lineRule="auto"/>
        <w:jc w:val="both"/>
        <w:rPr>
          <w:rFonts w:cstheme="minorHAnsi"/>
          <w:color w:val="555E5E"/>
          <w:sz w:val="24"/>
          <w:szCs w:val="24"/>
        </w:rPr>
      </w:pPr>
      <w:r w:rsidRPr="00B02960">
        <w:rPr>
          <w:rFonts w:cstheme="minorHAnsi"/>
          <w:color w:val="555E5E"/>
          <w:sz w:val="24"/>
          <w:szCs w:val="24"/>
        </w:rPr>
        <w:t>Envie d’en découvrir plus </w:t>
      </w:r>
      <w:r w:rsidR="007D4C4C" w:rsidRPr="00B02960">
        <w:rPr>
          <w:rFonts w:cstheme="minorHAnsi"/>
          <w:color w:val="555E5E"/>
          <w:sz w:val="24"/>
          <w:szCs w:val="24"/>
        </w:rPr>
        <w:t xml:space="preserve">notamment sur les avantages sociaux </w:t>
      </w:r>
      <w:r w:rsidRPr="00B02960">
        <w:rPr>
          <w:rFonts w:cstheme="minorHAnsi"/>
          <w:color w:val="555E5E"/>
          <w:sz w:val="24"/>
          <w:szCs w:val="24"/>
        </w:rPr>
        <w:t xml:space="preserve">? Vous trouverez </w:t>
      </w:r>
      <w:r w:rsidR="007D4C4C" w:rsidRPr="00B02960">
        <w:rPr>
          <w:rFonts w:cstheme="minorHAnsi"/>
          <w:color w:val="555E5E"/>
          <w:sz w:val="24"/>
          <w:szCs w:val="24"/>
        </w:rPr>
        <w:t xml:space="preserve">les informations </w:t>
      </w:r>
      <w:r w:rsidRPr="00B02960">
        <w:rPr>
          <w:rFonts w:cstheme="minorHAnsi"/>
          <w:color w:val="555E5E"/>
          <w:sz w:val="24"/>
          <w:szCs w:val="24"/>
        </w:rPr>
        <w:t>en</w:t>
      </w:r>
      <w:hyperlink r:id="rId14" w:history="1">
        <w:r w:rsidRPr="00B02960">
          <w:rPr>
            <w:rStyle w:val="Lienhypertexte"/>
            <w:rFonts w:cstheme="minorHAnsi"/>
            <w:sz w:val="24"/>
            <w:szCs w:val="24"/>
          </w:rPr>
          <w:t xml:space="preserve"> &gt;&gt;cliquant ici&lt;&lt;</w:t>
        </w:r>
      </w:hyperlink>
      <w:r w:rsidRPr="00B02960">
        <w:rPr>
          <w:rFonts w:cstheme="minorHAnsi"/>
          <w:color w:val="555E5E"/>
          <w:sz w:val="24"/>
          <w:szCs w:val="24"/>
        </w:rPr>
        <w:t xml:space="preserve">. </w:t>
      </w:r>
    </w:p>
    <w:p w14:paraId="7D87F720" w14:textId="77777777" w:rsidR="00924BDB" w:rsidRPr="00B02960" w:rsidRDefault="00924BDB" w:rsidP="001233DE">
      <w:pPr>
        <w:spacing w:after="0" w:line="240" w:lineRule="auto"/>
        <w:jc w:val="both"/>
        <w:rPr>
          <w:rFonts w:eastAsia="Times New Roman" w:cstheme="minorHAnsi"/>
          <w:b/>
          <w:bCs/>
          <w:sz w:val="24"/>
          <w:szCs w:val="24"/>
          <w:lang w:eastAsia="fr-FR"/>
        </w:rPr>
      </w:pPr>
    </w:p>
    <w:p w14:paraId="4C2F63CD" w14:textId="77777777" w:rsidR="009C57B5" w:rsidRPr="00B02960" w:rsidRDefault="009C57B5" w:rsidP="001233DE">
      <w:pPr>
        <w:spacing w:after="0" w:line="240" w:lineRule="auto"/>
        <w:jc w:val="both"/>
        <w:rPr>
          <w:rFonts w:eastAsia="Times New Roman" w:cstheme="minorHAnsi"/>
          <w:b/>
          <w:bCs/>
          <w:color w:val="008080"/>
          <w:sz w:val="24"/>
          <w:szCs w:val="24"/>
          <w:lang w:eastAsia="fr-FR"/>
        </w:rPr>
      </w:pPr>
    </w:p>
    <w:p w14:paraId="51148770" w14:textId="77777777" w:rsidR="00B67AE3" w:rsidRPr="00B02960" w:rsidRDefault="00B67AE3" w:rsidP="001233DE">
      <w:pPr>
        <w:spacing w:after="0" w:line="240" w:lineRule="auto"/>
        <w:jc w:val="both"/>
        <w:rPr>
          <w:rFonts w:eastAsia="Times New Roman" w:cstheme="minorHAnsi"/>
          <w:b/>
          <w:bCs/>
          <w:color w:val="008080"/>
          <w:sz w:val="24"/>
          <w:szCs w:val="24"/>
          <w:lang w:eastAsia="fr-FR"/>
        </w:rPr>
      </w:pPr>
      <w:r w:rsidRPr="00B02960">
        <w:rPr>
          <w:rFonts w:eastAsia="Times New Roman" w:cstheme="minorHAnsi"/>
          <w:b/>
          <w:bCs/>
          <w:color w:val="008080"/>
          <w:sz w:val="24"/>
          <w:szCs w:val="24"/>
          <w:lang w:eastAsia="fr-FR"/>
        </w:rPr>
        <w:t>DESCRIPTION DU PÔLE/SERVICE</w:t>
      </w:r>
    </w:p>
    <w:p w14:paraId="07A2293A" w14:textId="0BB0B07F"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 xml:space="preserve">Le pôle 75G05/06 correspond aux 8ème et </w:t>
      </w:r>
      <w:proofErr w:type="gramStart"/>
      <w:r w:rsidRPr="00B02960">
        <w:rPr>
          <w:rFonts w:eastAsia="Times New Roman" w:cstheme="minorHAnsi"/>
          <w:sz w:val="24"/>
          <w:szCs w:val="24"/>
          <w:lang w:eastAsia="fr-FR"/>
        </w:rPr>
        <w:t>9ème arrondissements</w:t>
      </w:r>
      <w:proofErr w:type="gramEnd"/>
      <w:r w:rsidRPr="00B02960">
        <w:rPr>
          <w:rFonts w:eastAsia="Times New Roman" w:cstheme="minorHAnsi"/>
          <w:sz w:val="24"/>
          <w:szCs w:val="24"/>
          <w:lang w:eastAsia="fr-FR"/>
        </w:rPr>
        <w:t xml:space="preserve"> de Paris.</w:t>
      </w:r>
    </w:p>
    <w:p w14:paraId="73143A08" w14:textId="77777777" w:rsidR="00B02960" w:rsidRPr="00B02960" w:rsidRDefault="00B02960" w:rsidP="00B02960">
      <w:pPr>
        <w:tabs>
          <w:tab w:val="center" w:pos="4536"/>
          <w:tab w:val="right" w:pos="8860"/>
        </w:tabs>
        <w:spacing w:after="0"/>
        <w:rPr>
          <w:rFonts w:eastAsia="Times New Roman" w:cstheme="minorHAnsi"/>
          <w:sz w:val="24"/>
          <w:szCs w:val="24"/>
          <w:lang w:eastAsia="fr-FR"/>
        </w:rPr>
      </w:pPr>
      <w:r w:rsidRPr="00B02960">
        <w:rPr>
          <w:rFonts w:eastAsia="Times New Roman" w:cstheme="minorHAnsi"/>
          <w:sz w:val="24"/>
          <w:szCs w:val="24"/>
          <w:lang w:eastAsia="fr-FR"/>
        </w:rPr>
        <w:t>Il est constitué :</w:t>
      </w:r>
    </w:p>
    <w:p w14:paraId="6A034C4D" w14:textId="77777777" w:rsidR="00B02960" w:rsidRPr="00B02960" w:rsidRDefault="00B02960" w:rsidP="00B02960">
      <w:pPr>
        <w:numPr>
          <w:ilvl w:val="0"/>
          <w:numId w:val="18"/>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Centre médico-psychologique :</w:t>
      </w:r>
    </w:p>
    <w:p w14:paraId="1B930882" w14:textId="77777777" w:rsidR="00B02960" w:rsidRPr="00B02960" w:rsidRDefault="00B02960" w:rsidP="00B02960">
      <w:pPr>
        <w:numPr>
          <w:ilvl w:val="1"/>
          <w:numId w:val="18"/>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CMP « Amsterdam » rue de Bucarest</w:t>
      </w:r>
    </w:p>
    <w:p w14:paraId="72BA113B" w14:textId="77777777" w:rsidR="00B02960" w:rsidRPr="00B02960" w:rsidRDefault="00B02960" w:rsidP="00B02960">
      <w:pPr>
        <w:numPr>
          <w:ilvl w:val="1"/>
          <w:numId w:val="18"/>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Centre de consultation de la Tour d’Auvergne, 18-20, rue de la Tour d’Auvergne, 75009, Paris</w:t>
      </w:r>
    </w:p>
    <w:p w14:paraId="6733F280" w14:textId="77777777" w:rsidR="00B02960" w:rsidRPr="00B02960" w:rsidRDefault="00B02960" w:rsidP="00B02960">
      <w:pPr>
        <w:numPr>
          <w:ilvl w:val="0"/>
          <w:numId w:val="18"/>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Hospitalisation de jour :</w:t>
      </w:r>
    </w:p>
    <w:p w14:paraId="4EEB1242" w14:textId="77777777" w:rsidR="00B02960" w:rsidRPr="00B02960" w:rsidRDefault="00B02960" w:rsidP="00B02960">
      <w:pPr>
        <w:numPr>
          <w:ilvl w:val="1"/>
          <w:numId w:val="18"/>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Un hôpital de jour « CREHAPS », centre de réhabilitation psychosociale, sur le site de la tour d’Auvergne</w:t>
      </w:r>
    </w:p>
    <w:p w14:paraId="2B284E30" w14:textId="77777777" w:rsidR="00B02960" w:rsidRPr="00B02960" w:rsidRDefault="00B02960" w:rsidP="00B02960">
      <w:pPr>
        <w:numPr>
          <w:ilvl w:val="0"/>
          <w:numId w:val="18"/>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CATTP « Les Cariatides », situé 10, rue d’Abbeville, 75010 Paris</w:t>
      </w:r>
    </w:p>
    <w:p w14:paraId="444C439B" w14:textId="77777777" w:rsidR="00B02960" w:rsidRPr="00B02960" w:rsidRDefault="00B02960" w:rsidP="00B02960">
      <w:pPr>
        <w:numPr>
          <w:ilvl w:val="0"/>
          <w:numId w:val="18"/>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Hospitalisation temps complet :</w:t>
      </w:r>
    </w:p>
    <w:p w14:paraId="3CCA65AE" w14:textId="77777777" w:rsidR="00B02960" w:rsidRPr="00B02960" w:rsidRDefault="00B02960" w:rsidP="00B02960">
      <w:pPr>
        <w:numPr>
          <w:ilvl w:val="0"/>
          <w:numId w:val="17"/>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2 unités d’admission ouvertes de 24 lits sur le site Henri Ey, pour la population des deux arrondissements et patients DIRP (Domicile indéterminé en région parisienne selon un tour sur l’ensemble des secteurs parisiens)</w:t>
      </w:r>
    </w:p>
    <w:p w14:paraId="3BAB8BEB" w14:textId="77777777" w:rsidR="00B02960" w:rsidRPr="00B02960" w:rsidRDefault="00B02960" w:rsidP="00B02960">
      <w:pPr>
        <w:numPr>
          <w:ilvl w:val="0"/>
          <w:numId w:val="17"/>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1 unité de soins intensifs, fermée, de 10 lits sur le site Henri Ey, intersectorielle (8ème, 9ème et 10ème arrondissement).</w:t>
      </w:r>
    </w:p>
    <w:p w14:paraId="3F2389B1" w14:textId="77777777" w:rsidR="00B02960" w:rsidRPr="00B02960" w:rsidRDefault="00B02960" w:rsidP="00B02960">
      <w:pPr>
        <w:pStyle w:val="Paragraphedeliste"/>
        <w:numPr>
          <w:ilvl w:val="0"/>
          <w:numId w:val="18"/>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Un AFT de 5 places.</w:t>
      </w:r>
    </w:p>
    <w:p w14:paraId="0428A1C9" w14:textId="77777777" w:rsidR="00B02960" w:rsidRDefault="00B02960" w:rsidP="00B02960">
      <w:pPr>
        <w:tabs>
          <w:tab w:val="center" w:pos="4536"/>
          <w:tab w:val="right" w:pos="8860"/>
        </w:tabs>
        <w:rPr>
          <w:rFonts w:eastAsia="Times New Roman" w:cstheme="minorHAnsi"/>
          <w:sz w:val="24"/>
          <w:szCs w:val="24"/>
          <w:lang w:eastAsia="fr-FR"/>
        </w:rPr>
      </w:pPr>
    </w:p>
    <w:p w14:paraId="5166248A" w14:textId="5ED7496C" w:rsidR="00B02960" w:rsidRPr="00B02960" w:rsidRDefault="00B02960" w:rsidP="00B02960">
      <w:pPr>
        <w:tabs>
          <w:tab w:val="center" w:pos="4536"/>
          <w:tab w:val="right" w:pos="8860"/>
        </w:tabs>
        <w:spacing w:after="0"/>
        <w:rPr>
          <w:rFonts w:eastAsia="Times New Roman" w:cstheme="minorHAnsi"/>
          <w:sz w:val="24"/>
          <w:szCs w:val="24"/>
          <w:lang w:eastAsia="fr-FR"/>
        </w:rPr>
      </w:pPr>
      <w:r w:rsidRPr="00B02960">
        <w:rPr>
          <w:rFonts w:eastAsia="Times New Roman" w:cstheme="minorHAnsi"/>
          <w:sz w:val="24"/>
          <w:szCs w:val="24"/>
          <w:lang w:eastAsia="fr-FR"/>
        </w:rPr>
        <w:t>Sont rattachées au CMP Bucarest :</w:t>
      </w:r>
    </w:p>
    <w:p w14:paraId="5694A8C9" w14:textId="77777777" w:rsidR="00B02960" w:rsidRPr="00B02960" w:rsidRDefault="00B02960" w:rsidP="00B02960">
      <w:pPr>
        <w:numPr>
          <w:ilvl w:val="0"/>
          <w:numId w:val="19"/>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Une unité de Psychothérapies à Médiation Artistique.</w:t>
      </w:r>
    </w:p>
    <w:p w14:paraId="201BFB04" w14:textId="77777777" w:rsidR="00B02960" w:rsidRPr="00B02960" w:rsidRDefault="00B02960" w:rsidP="00B02960">
      <w:pPr>
        <w:numPr>
          <w:ilvl w:val="0"/>
          <w:numId w:val="19"/>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Les psychothérapies proposées sont : Inspiration analytique, TCC, EMDR, hypnose.</w:t>
      </w:r>
    </w:p>
    <w:p w14:paraId="6C7993AE" w14:textId="77777777" w:rsidR="00B02960" w:rsidRPr="00B02960" w:rsidRDefault="00B02960" w:rsidP="00B02960">
      <w:pPr>
        <w:numPr>
          <w:ilvl w:val="0"/>
          <w:numId w:val="19"/>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Education Thérapeutique.</w:t>
      </w:r>
    </w:p>
    <w:p w14:paraId="0F236224" w14:textId="77777777" w:rsidR="00B02960" w:rsidRPr="00B02960" w:rsidRDefault="00B02960" w:rsidP="00B02960">
      <w:pPr>
        <w:numPr>
          <w:ilvl w:val="0"/>
          <w:numId w:val="19"/>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 xml:space="preserve">Equipe </w:t>
      </w:r>
      <w:proofErr w:type="spellStart"/>
      <w:r w:rsidRPr="00B02960">
        <w:rPr>
          <w:rFonts w:eastAsia="Times New Roman" w:cstheme="minorHAnsi"/>
          <w:sz w:val="24"/>
          <w:szCs w:val="24"/>
          <w:lang w:eastAsia="fr-FR"/>
        </w:rPr>
        <w:t>Profamille</w:t>
      </w:r>
      <w:proofErr w:type="spellEnd"/>
      <w:r w:rsidRPr="00B02960">
        <w:rPr>
          <w:rFonts w:eastAsia="Times New Roman" w:cstheme="minorHAnsi"/>
          <w:sz w:val="24"/>
          <w:szCs w:val="24"/>
          <w:lang w:eastAsia="fr-FR"/>
        </w:rPr>
        <w:t xml:space="preserve"> faisant partie du cluster Ile de France.</w:t>
      </w:r>
    </w:p>
    <w:p w14:paraId="5B78B028" w14:textId="77777777" w:rsidR="00B02960" w:rsidRPr="00B02960" w:rsidRDefault="00B02960" w:rsidP="00B02960">
      <w:pPr>
        <w:numPr>
          <w:ilvl w:val="0"/>
          <w:numId w:val="19"/>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 xml:space="preserve">Une consultation de </w:t>
      </w:r>
      <w:proofErr w:type="spellStart"/>
      <w:r w:rsidRPr="00B02960">
        <w:rPr>
          <w:rFonts w:eastAsia="Times New Roman" w:cstheme="minorHAnsi"/>
          <w:sz w:val="24"/>
          <w:szCs w:val="24"/>
          <w:lang w:eastAsia="fr-FR"/>
        </w:rPr>
        <w:t>psychotraumatisme</w:t>
      </w:r>
      <w:proofErr w:type="spellEnd"/>
      <w:r w:rsidRPr="00B02960">
        <w:rPr>
          <w:rFonts w:eastAsia="Times New Roman" w:cstheme="minorHAnsi"/>
          <w:sz w:val="24"/>
          <w:szCs w:val="24"/>
          <w:lang w:eastAsia="fr-FR"/>
        </w:rPr>
        <w:t>.</w:t>
      </w:r>
    </w:p>
    <w:p w14:paraId="400AC766" w14:textId="77777777" w:rsidR="00B02960" w:rsidRPr="00B02960" w:rsidRDefault="00B02960" w:rsidP="00B02960">
      <w:pPr>
        <w:numPr>
          <w:ilvl w:val="0"/>
          <w:numId w:val="19"/>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Une consultation spécialisée dans les pathologies en lien avec la souffrance au travail « ETAPP »,</w:t>
      </w:r>
    </w:p>
    <w:p w14:paraId="789057DD" w14:textId="1CF785DE" w:rsidR="00B02960" w:rsidRPr="00B02960" w:rsidRDefault="00B02960" w:rsidP="00B02960">
      <w:pPr>
        <w:numPr>
          <w:ilvl w:val="0"/>
          <w:numId w:val="19"/>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Une équipe mobile avec 0,3 ETP médical dédié.</w:t>
      </w:r>
    </w:p>
    <w:p w14:paraId="725A4AD1" w14:textId="77777777" w:rsidR="00B02960" w:rsidRPr="00B02960" w:rsidRDefault="00B02960" w:rsidP="00B02960">
      <w:pPr>
        <w:tabs>
          <w:tab w:val="center" w:pos="4536"/>
          <w:tab w:val="right" w:pos="8860"/>
        </w:tabs>
        <w:spacing w:after="0"/>
        <w:rPr>
          <w:rFonts w:eastAsia="Times New Roman" w:cstheme="minorHAnsi"/>
          <w:sz w:val="24"/>
          <w:szCs w:val="24"/>
          <w:lang w:eastAsia="fr-FR"/>
        </w:rPr>
      </w:pPr>
      <w:r w:rsidRPr="00B02960">
        <w:rPr>
          <w:rFonts w:eastAsia="Times New Roman" w:cstheme="minorHAnsi"/>
          <w:sz w:val="24"/>
          <w:szCs w:val="24"/>
          <w:lang w:eastAsia="fr-FR"/>
        </w:rPr>
        <w:t>Est rattachée au Pôle :</w:t>
      </w:r>
    </w:p>
    <w:p w14:paraId="34DDD352" w14:textId="1E46A865" w:rsidR="00B02960" w:rsidRPr="00B02960" w:rsidRDefault="00B02960" w:rsidP="00B02960">
      <w:pPr>
        <w:tabs>
          <w:tab w:val="center" w:pos="4536"/>
          <w:tab w:val="right" w:pos="8860"/>
        </w:tabs>
        <w:spacing w:after="0"/>
        <w:rPr>
          <w:rFonts w:eastAsia="Times New Roman" w:cstheme="minorHAnsi"/>
          <w:sz w:val="24"/>
          <w:szCs w:val="24"/>
          <w:lang w:eastAsia="fr-FR"/>
        </w:rPr>
      </w:pPr>
      <w:r w:rsidRPr="00B02960">
        <w:rPr>
          <w:rFonts w:eastAsia="Times New Roman" w:cstheme="minorHAnsi"/>
          <w:sz w:val="24"/>
          <w:szCs w:val="24"/>
          <w:lang w:eastAsia="fr-FR"/>
        </w:rPr>
        <w:t>La plateforme de Réhabilitation Psychosociale Paris Nord, structure d’évaluation et de prise en charge pour les patients avec trouble schizophrénique et trouble bipolaire.</w:t>
      </w:r>
    </w:p>
    <w:p w14:paraId="606CC726" w14:textId="77777777" w:rsidR="00B02960" w:rsidRDefault="00B02960" w:rsidP="00B02960">
      <w:pPr>
        <w:tabs>
          <w:tab w:val="center" w:pos="4536"/>
          <w:tab w:val="right" w:pos="8860"/>
        </w:tabs>
        <w:spacing w:after="0"/>
        <w:rPr>
          <w:rFonts w:eastAsia="Times New Roman" w:cstheme="minorHAnsi"/>
          <w:sz w:val="24"/>
          <w:szCs w:val="24"/>
          <w:lang w:eastAsia="fr-FR"/>
        </w:rPr>
      </w:pPr>
    </w:p>
    <w:p w14:paraId="3D00C742" w14:textId="17B6F1F3" w:rsidR="00B02960" w:rsidRPr="00B02960" w:rsidRDefault="00B02960" w:rsidP="00B02960">
      <w:pPr>
        <w:tabs>
          <w:tab w:val="center" w:pos="4536"/>
          <w:tab w:val="right" w:pos="8860"/>
        </w:tabs>
        <w:spacing w:after="0"/>
        <w:rPr>
          <w:rFonts w:eastAsia="Times New Roman" w:cstheme="minorHAnsi"/>
          <w:sz w:val="24"/>
          <w:szCs w:val="24"/>
          <w:lang w:eastAsia="fr-FR"/>
        </w:rPr>
      </w:pPr>
      <w:r w:rsidRPr="00B02960">
        <w:rPr>
          <w:rFonts w:eastAsia="Times New Roman" w:cstheme="minorHAnsi"/>
          <w:sz w:val="24"/>
          <w:szCs w:val="24"/>
          <w:lang w:eastAsia="fr-FR"/>
        </w:rPr>
        <w:t>Le praticien interviendra principalement :</w:t>
      </w:r>
    </w:p>
    <w:p w14:paraId="61E8F9FA" w14:textId="77777777" w:rsidR="00B02960" w:rsidRPr="00B02960" w:rsidRDefault="00B02960" w:rsidP="00B02960">
      <w:pPr>
        <w:pStyle w:val="Paragraphedeliste"/>
        <w:numPr>
          <w:ilvl w:val="0"/>
          <w:numId w:val="20"/>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 xml:space="preserve"> Sur l’une des Unités d’admission du secteur située site Henri Ey, </w:t>
      </w:r>
    </w:p>
    <w:p w14:paraId="41CAE534" w14:textId="77777777" w:rsidR="00B02960" w:rsidRPr="00B02960" w:rsidRDefault="00B02960" w:rsidP="00B02960">
      <w:pPr>
        <w:pStyle w:val="Paragraphedeliste"/>
        <w:numPr>
          <w:ilvl w:val="0"/>
          <w:numId w:val="20"/>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CMP Amsterdam.</w:t>
      </w:r>
    </w:p>
    <w:p w14:paraId="28A5E901" w14:textId="77777777" w:rsidR="00FA7270" w:rsidRPr="00B02960" w:rsidRDefault="00FA7270" w:rsidP="001233DE">
      <w:pPr>
        <w:spacing w:after="0" w:line="240" w:lineRule="auto"/>
        <w:jc w:val="both"/>
        <w:rPr>
          <w:rFonts w:eastAsia="Times New Roman" w:cstheme="minorHAnsi"/>
          <w:b/>
          <w:bCs/>
          <w:color w:val="008080"/>
          <w:sz w:val="24"/>
          <w:szCs w:val="24"/>
          <w:lang w:eastAsia="fr-FR"/>
        </w:rPr>
      </w:pPr>
    </w:p>
    <w:p w14:paraId="19983EC4" w14:textId="08BF61C7" w:rsidR="00FA7270" w:rsidRPr="00B02960" w:rsidRDefault="00B02960" w:rsidP="001233DE">
      <w:pPr>
        <w:spacing w:after="0" w:line="240" w:lineRule="auto"/>
        <w:jc w:val="both"/>
        <w:rPr>
          <w:rFonts w:eastAsia="Times New Roman" w:cstheme="minorHAnsi"/>
          <w:b/>
          <w:bCs/>
          <w:color w:val="008080"/>
          <w:sz w:val="24"/>
          <w:szCs w:val="24"/>
          <w:lang w:eastAsia="fr-FR"/>
        </w:rPr>
      </w:pPr>
      <w:r w:rsidRPr="00B02960">
        <w:rPr>
          <w:rFonts w:eastAsia="Times New Roman" w:cstheme="minorHAnsi"/>
          <w:b/>
          <w:bCs/>
          <w:color w:val="008080"/>
          <w:sz w:val="24"/>
          <w:szCs w:val="24"/>
          <w:lang w:eastAsia="fr-FR"/>
        </w:rPr>
        <w:t>CARACTERISTIQUES DES FONCTIONS</w:t>
      </w:r>
    </w:p>
    <w:p w14:paraId="3511C92F" w14:textId="77777777"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1/ Organisation de la permanence des soins : 1 garde par mois sur le site H Ey.</w:t>
      </w:r>
    </w:p>
    <w:p w14:paraId="065FD7B6" w14:textId="77777777"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Participation à la continuité des soins sur le site H Ey, bip de 9H à 19H (mardi ou mercredi) toutes les 6 semaines.</w:t>
      </w:r>
    </w:p>
    <w:p w14:paraId="07397BE7" w14:textId="6114F5F6"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Participation à la continuité des soins, 1 samedi sur 6, sur les unités d’hospitalisation du pôle 9H à 13H.</w:t>
      </w:r>
    </w:p>
    <w:p w14:paraId="631E9A90" w14:textId="38706849"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2/ Valences (enseignement ou recherche clinique)</w:t>
      </w:r>
    </w:p>
    <w:p w14:paraId="281C6F4A" w14:textId="77777777"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3/ Modalités particulières d’exercice (coopération engagées ou envisagées, autres)</w:t>
      </w:r>
    </w:p>
    <w:p w14:paraId="65E62FB7" w14:textId="77777777"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Partenariats existants et à développer sur le territoire du 8</w:t>
      </w:r>
      <w:r w:rsidRPr="00B02960">
        <w:rPr>
          <w:rFonts w:eastAsia="Times New Roman" w:cstheme="minorHAnsi"/>
          <w:sz w:val="24"/>
          <w:szCs w:val="24"/>
          <w:vertAlign w:val="superscript"/>
          <w:lang w:eastAsia="fr-FR"/>
        </w:rPr>
        <w:t>ème</w:t>
      </w:r>
      <w:r w:rsidRPr="00B02960">
        <w:rPr>
          <w:rFonts w:eastAsia="Times New Roman" w:cstheme="minorHAnsi"/>
          <w:sz w:val="24"/>
          <w:szCs w:val="24"/>
          <w:lang w:eastAsia="fr-FR"/>
        </w:rPr>
        <w:t xml:space="preserve"> arrondissement, partenariats existants dans le cadre institutionnel du GHU, partenariat existant en interne au GHU avec les autres pôles.</w:t>
      </w:r>
    </w:p>
    <w:p w14:paraId="0492AF69" w14:textId="1BAD9982" w:rsidR="00C5262B"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Possibilité AIG ; temps partiel négociable.</w:t>
      </w:r>
    </w:p>
    <w:p w14:paraId="0A5FF91C" w14:textId="77777777" w:rsidR="00C5262B" w:rsidRPr="00B02960" w:rsidRDefault="00C5262B" w:rsidP="001233DE">
      <w:pPr>
        <w:spacing w:after="0" w:line="240" w:lineRule="auto"/>
        <w:jc w:val="both"/>
        <w:rPr>
          <w:rFonts w:eastAsia="Times New Roman" w:cstheme="minorHAnsi"/>
          <w:b/>
          <w:bCs/>
          <w:color w:val="008080"/>
          <w:sz w:val="24"/>
          <w:szCs w:val="24"/>
          <w:lang w:eastAsia="fr-FR"/>
        </w:rPr>
      </w:pPr>
    </w:p>
    <w:p w14:paraId="37D8769A" w14:textId="3116BC67" w:rsidR="00FA7270" w:rsidRPr="00B02960" w:rsidRDefault="00F77874" w:rsidP="001233DE">
      <w:pPr>
        <w:spacing w:after="0" w:line="240" w:lineRule="auto"/>
        <w:jc w:val="both"/>
        <w:rPr>
          <w:rFonts w:eastAsia="Times New Roman" w:cstheme="minorHAnsi"/>
          <w:b/>
          <w:bCs/>
          <w:color w:val="008080"/>
          <w:sz w:val="24"/>
          <w:szCs w:val="24"/>
          <w:lang w:eastAsia="fr-FR"/>
        </w:rPr>
      </w:pPr>
      <w:r w:rsidRPr="00B02960">
        <w:rPr>
          <w:rFonts w:eastAsia="Times New Roman" w:cstheme="minorHAnsi"/>
          <w:b/>
          <w:bCs/>
          <w:color w:val="008080"/>
          <w:sz w:val="24"/>
          <w:szCs w:val="24"/>
          <w:lang w:eastAsia="fr-FR"/>
        </w:rPr>
        <w:t>MISSIONS</w:t>
      </w:r>
    </w:p>
    <w:p w14:paraId="21515CF6" w14:textId="3114B2F1" w:rsidR="00B02960" w:rsidRPr="00B02960" w:rsidRDefault="00B02960" w:rsidP="00B02960">
      <w:pPr>
        <w:rPr>
          <w:rFonts w:eastAsia="Times New Roman" w:cstheme="minorHAnsi"/>
          <w:sz w:val="24"/>
          <w:szCs w:val="24"/>
          <w:lang w:eastAsia="fr-FR"/>
        </w:rPr>
      </w:pPr>
      <w:r w:rsidRPr="00B02960">
        <w:rPr>
          <w:rFonts w:eastAsia="Times New Roman" w:cstheme="minorHAnsi"/>
          <w:sz w:val="24"/>
          <w:szCs w:val="24"/>
          <w:lang w:eastAsia="fr-FR"/>
        </w:rPr>
        <w:t>Le praticien aura une activité hospitalière 6 demi-journées par semaine et au CMP 4 demi-journées par semaine.</w:t>
      </w:r>
    </w:p>
    <w:p w14:paraId="496814AB" w14:textId="77777777" w:rsidR="00B02960" w:rsidRPr="00B02960" w:rsidRDefault="00B02960" w:rsidP="00B02960">
      <w:pPr>
        <w:spacing w:after="0"/>
        <w:rPr>
          <w:rFonts w:eastAsia="Times New Roman" w:cstheme="minorHAnsi"/>
          <w:sz w:val="24"/>
          <w:szCs w:val="24"/>
          <w:lang w:eastAsia="fr-FR"/>
        </w:rPr>
      </w:pPr>
      <w:r w:rsidRPr="00B02960">
        <w:rPr>
          <w:rFonts w:eastAsia="Times New Roman" w:cstheme="minorHAnsi"/>
          <w:sz w:val="24"/>
          <w:szCs w:val="24"/>
          <w:lang w:eastAsia="fr-FR"/>
        </w:rPr>
        <w:t>A l’hôpital :</w:t>
      </w:r>
    </w:p>
    <w:p w14:paraId="38EDD304"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L’unité comprend 24 lits en chambre individuelle et chambre double, c’est une unité ouverte au sein d’un établissement fermé.</w:t>
      </w:r>
    </w:p>
    <w:p w14:paraId="16C513B4"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Les soins s’organisent sur un tissu institutionnel solide, dans la concertation et une élaboration pluriprofessionnelle (psychologues, cadre de santé, paramédicaux, rééducateurs…) du projet de prise en charge individuel du patient,</w:t>
      </w:r>
    </w:p>
    <w:p w14:paraId="21918C4D"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Approche clinique intégrative, plusieurs courants psychiatriques coexistent dans le service, approche sectorielle des prises en charges basée sur une articulation étroite avec l’ambulatoire,</w:t>
      </w:r>
    </w:p>
    <w:p w14:paraId="67C02A61"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Les patients accueillis sont en soins psychiatrique libre ou sous contrainte, les pathologies rencontrées recouvrent un large panel (des troubles névrotiques aux troubles psychotiques graves avec situation sociale complexe),</w:t>
      </w:r>
    </w:p>
    <w:p w14:paraId="5226C539"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Accueil des familles, des représentants légaux et des aidants,</w:t>
      </w:r>
    </w:p>
    <w:p w14:paraId="3468EA75"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lastRenderedPageBreak/>
        <w:t>Travail en collaboration avec les autres psychiatres intervenant dans l’unité sous la responsabilité fonctionnelle du PH responsable de la structure et du PH chef de Pôle.</w:t>
      </w:r>
    </w:p>
    <w:p w14:paraId="37F760AC"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Admission, évaluation clinique initiale puis suivi du patient,</w:t>
      </w:r>
    </w:p>
    <w:p w14:paraId="28447BFB"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Prescription chimiothérapique, prescription du cadre de soin, prescription d’activités paramédicales…</w:t>
      </w:r>
    </w:p>
    <w:p w14:paraId="66550953"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 xml:space="preserve">Rédaction des certificats médicaux de soin sans consentement, </w:t>
      </w:r>
    </w:p>
    <w:p w14:paraId="67539762"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 xml:space="preserve">Animation des staffs quotidiens, </w:t>
      </w:r>
    </w:p>
    <w:p w14:paraId="0CE36977" w14:textId="77777777" w:rsidR="00B02960" w:rsidRP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Participation à la synthèse hebdomadaire avec présentation de cas,</w:t>
      </w:r>
    </w:p>
    <w:p w14:paraId="5CB28819" w14:textId="6A796C3B" w:rsidR="00B02960" w:rsidRDefault="00B02960" w:rsidP="00B02960">
      <w:pPr>
        <w:pStyle w:val="Paragraphedeliste"/>
        <w:numPr>
          <w:ilvl w:val="0"/>
          <w:numId w:val="21"/>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Coordination du parcours de soin avec les praticiens du secteur et l’équipe pluri professionnelle.</w:t>
      </w:r>
    </w:p>
    <w:p w14:paraId="4F3A0001" w14:textId="77777777" w:rsidR="00B02960" w:rsidRPr="00B02960" w:rsidRDefault="00B02960" w:rsidP="00B02960">
      <w:pPr>
        <w:pStyle w:val="Paragraphedeliste"/>
        <w:spacing w:after="0" w:line="240" w:lineRule="auto"/>
        <w:jc w:val="both"/>
        <w:rPr>
          <w:rFonts w:eastAsia="Times New Roman" w:cstheme="minorHAnsi"/>
          <w:sz w:val="24"/>
          <w:szCs w:val="24"/>
          <w:lang w:eastAsia="fr-FR"/>
        </w:rPr>
      </w:pPr>
    </w:p>
    <w:p w14:paraId="57428D45" w14:textId="02219089" w:rsidR="00B02960" w:rsidRPr="00B02960" w:rsidRDefault="00B02960" w:rsidP="00B02960">
      <w:pPr>
        <w:spacing w:after="0"/>
        <w:rPr>
          <w:rFonts w:eastAsia="Times New Roman" w:cstheme="minorHAnsi"/>
          <w:sz w:val="24"/>
          <w:szCs w:val="24"/>
          <w:lang w:eastAsia="fr-FR"/>
        </w:rPr>
      </w:pPr>
      <w:r w:rsidRPr="00B02960">
        <w:rPr>
          <w:rFonts w:eastAsia="Times New Roman" w:cstheme="minorHAnsi"/>
          <w:sz w:val="24"/>
          <w:szCs w:val="24"/>
          <w:lang w:eastAsia="fr-FR"/>
        </w:rPr>
        <w:t>Au CMP :</w:t>
      </w:r>
    </w:p>
    <w:p w14:paraId="2F327765" w14:textId="77777777" w:rsidR="00B02960" w:rsidRPr="00B02960" w:rsidRDefault="00B02960" w:rsidP="00B02960">
      <w:pPr>
        <w:pStyle w:val="Paragraphedeliste"/>
        <w:numPr>
          <w:ilvl w:val="0"/>
          <w:numId w:val="22"/>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Nouveaux patients selon un roulement au prorata des présences,</w:t>
      </w:r>
    </w:p>
    <w:p w14:paraId="3E1B23AD" w14:textId="77777777" w:rsidR="00B02960" w:rsidRPr="00B02960" w:rsidRDefault="00B02960" w:rsidP="00B02960">
      <w:pPr>
        <w:pStyle w:val="Paragraphedeliste"/>
        <w:numPr>
          <w:ilvl w:val="0"/>
          <w:numId w:val="22"/>
        </w:numPr>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Possibilité de suivre les patients vus à l’hôpital.</w:t>
      </w:r>
    </w:p>
    <w:p w14:paraId="3234705A" w14:textId="77777777" w:rsidR="00B02960" w:rsidRPr="00B02960" w:rsidRDefault="00B02960" w:rsidP="00B02960">
      <w:pPr>
        <w:spacing w:after="0"/>
        <w:rPr>
          <w:rFonts w:eastAsia="Times New Roman" w:cstheme="minorHAnsi"/>
          <w:sz w:val="24"/>
          <w:szCs w:val="24"/>
          <w:lang w:eastAsia="fr-FR"/>
        </w:rPr>
      </w:pPr>
      <w:r w:rsidRPr="00B02960">
        <w:rPr>
          <w:rFonts w:eastAsia="Times New Roman" w:cstheme="minorHAnsi"/>
          <w:sz w:val="24"/>
          <w:szCs w:val="24"/>
          <w:lang w:eastAsia="fr-FR"/>
        </w:rPr>
        <w:t>Implication dans la démarche qualité, EPP</w:t>
      </w:r>
    </w:p>
    <w:p w14:paraId="20C6F1A2" w14:textId="77777777" w:rsidR="00B02960" w:rsidRPr="00B02960" w:rsidRDefault="00B02960" w:rsidP="00B02960">
      <w:pPr>
        <w:rPr>
          <w:rFonts w:eastAsia="Times New Roman" w:cstheme="minorHAnsi"/>
          <w:sz w:val="24"/>
          <w:szCs w:val="24"/>
          <w:lang w:eastAsia="fr-FR"/>
        </w:rPr>
      </w:pPr>
      <w:r w:rsidRPr="00B02960">
        <w:rPr>
          <w:rFonts w:eastAsia="Times New Roman" w:cstheme="minorHAnsi"/>
          <w:sz w:val="24"/>
          <w:szCs w:val="24"/>
          <w:lang w:eastAsia="fr-FR"/>
        </w:rPr>
        <w:t xml:space="preserve">Implication dans la démarche institutionnelle du GHU. </w:t>
      </w:r>
    </w:p>
    <w:p w14:paraId="5E5B8C15" w14:textId="50467C3B" w:rsidR="007D4C4C" w:rsidRPr="00B02960" w:rsidRDefault="007D4C4C" w:rsidP="00B02960">
      <w:pPr>
        <w:spacing w:after="0" w:line="240" w:lineRule="auto"/>
        <w:jc w:val="both"/>
        <w:rPr>
          <w:rFonts w:eastAsia="Times New Roman" w:cstheme="minorHAnsi"/>
          <w:b/>
          <w:bCs/>
          <w:color w:val="008080"/>
          <w:sz w:val="24"/>
          <w:szCs w:val="24"/>
          <w:lang w:eastAsia="fr-FR"/>
        </w:rPr>
      </w:pPr>
      <w:r w:rsidRPr="00B02960">
        <w:rPr>
          <w:rFonts w:eastAsia="Times New Roman" w:cstheme="minorHAnsi"/>
          <w:b/>
          <w:bCs/>
          <w:color w:val="008080"/>
          <w:sz w:val="24"/>
          <w:szCs w:val="24"/>
          <w:lang w:eastAsia="fr-FR"/>
        </w:rPr>
        <w:t>MOYENS MIS EN OEUVRE</w:t>
      </w:r>
    </w:p>
    <w:p w14:paraId="5682EE81" w14:textId="77777777"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Hôpital :</w:t>
      </w:r>
    </w:p>
    <w:p w14:paraId="7804BC00" w14:textId="77777777" w:rsidR="00B02960" w:rsidRPr="00B02960" w:rsidRDefault="00B02960" w:rsidP="00B02960">
      <w:pPr>
        <w:pStyle w:val="Paragraphedeliste"/>
        <w:numPr>
          <w:ilvl w:val="0"/>
          <w:numId w:val="23"/>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Equipe pluriprofessionnelle avec : 1 ETP psychologue ; 0,8 ETP psychomotricien et 0,5 ETP ergothérapeute ; 1,5 ETP d’assistant socio-éducatif, 0,6 ETP éducateur spécialisé.</w:t>
      </w:r>
    </w:p>
    <w:p w14:paraId="68AD56D7" w14:textId="77777777" w:rsidR="00B02960" w:rsidRPr="00B02960" w:rsidRDefault="00B02960" w:rsidP="00B02960">
      <w:pPr>
        <w:pStyle w:val="Paragraphedeliste"/>
        <w:numPr>
          <w:ilvl w:val="0"/>
          <w:numId w:val="23"/>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Equipe médicale actuellement présente : 6 PH pour 4 ETP sur les 2 UF d’admission, un stagiaire associé, en attente ouverture poste d’interne phase socle et un interne DES. 3 PH à l’USI pour 2 ETP, 2 PH interviennent dans les unités d’amission pour le suivi de certains patients en aval de l’USI.</w:t>
      </w:r>
    </w:p>
    <w:p w14:paraId="5CE96646" w14:textId="77777777" w:rsidR="00B02960" w:rsidRPr="00B02960" w:rsidRDefault="00B02960" w:rsidP="00B02960">
      <w:pPr>
        <w:pStyle w:val="Paragraphedeliste"/>
        <w:numPr>
          <w:ilvl w:val="0"/>
          <w:numId w:val="23"/>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Formation/DPC</w:t>
      </w:r>
    </w:p>
    <w:p w14:paraId="0105620D" w14:textId="77777777" w:rsidR="00B02960" w:rsidRPr="00B02960" w:rsidRDefault="00B02960" w:rsidP="00B02960">
      <w:pPr>
        <w:pStyle w:val="Paragraphedeliste"/>
        <w:numPr>
          <w:ilvl w:val="0"/>
          <w:numId w:val="23"/>
        </w:numPr>
        <w:tabs>
          <w:tab w:val="center" w:pos="4536"/>
          <w:tab w:val="right" w:pos="8860"/>
        </w:tabs>
        <w:spacing w:after="0" w:line="240" w:lineRule="auto"/>
        <w:jc w:val="both"/>
        <w:rPr>
          <w:rFonts w:eastAsia="Times New Roman" w:cstheme="minorHAnsi"/>
          <w:sz w:val="24"/>
          <w:szCs w:val="24"/>
          <w:lang w:eastAsia="fr-FR"/>
        </w:rPr>
      </w:pPr>
      <w:r w:rsidRPr="00B02960">
        <w:rPr>
          <w:rFonts w:eastAsia="Times New Roman" w:cstheme="minorHAnsi"/>
          <w:sz w:val="24"/>
          <w:szCs w:val="24"/>
          <w:lang w:eastAsia="fr-FR"/>
        </w:rPr>
        <w:t xml:space="preserve">Equipements techniques et bureau dédié. </w:t>
      </w:r>
    </w:p>
    <w:p w14:paraId="007C37C2" w14:textId="23210B62"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CMP : 4 ETP médical, 3 ETP psychologue, 1,5 ETP rééducateur, 1,4 ETP éducateur spécialisé, 1,5 ETP ASE</w:t>
      </w:r>
    </w:p>
    <w:p w14:paraId="3873B0B2" w14:textId="77777777"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Formation DPC, formation des équipes, accès aux bases de données du GHU…</w:t>
      </w:r>
    </w:p>
    <w:p w14:paraId="494E5E61" w14:textId="77777777" w:rsidR="00B02960" w:rsidRPr="00B02960" w:rsidRDefault="00B02960" w:rsidP="00B02960">
      <w:pPr>
        <w:tabs>
          <w:tab w:val="center" w:pos="4536"/>
          <w:tab w:val="right" w:pos="8860"/>
        </w:tabs>
        <w:rPr>
          <w:rFonts w:eastAsia="Times New Roman" w:cstheme="minorHAnsi"/>
          <w:sz w:val="24"/>
          <w:szCs w:val="24"/>
          <w:lang w:eastAsia="fr-FR"/>
        </w:rPr>
      </w:pPr>
      <w:r w:rsidRPr="00B02960">
        <w:rPr>
          <w:rFonts w:eastAsia="Times New Roman" w:cstheme="minorHAnsi"/>
          <w:sz w:val="24"/>
          <w:szCs w:val="24"/>
          <w:lang w:eastAsia="fr-FR"/>
        </w:rPr>
        <w:t>Moyens techniques et logistiques, bureau dédié à l’hôpital…</w:t>
      </w:r>
    </w:p>
    <w:p w14:paraId="46AC1A63" w14:textId="77777777" w:rsidR="009E6C85" w:rsidRPr="00B02960" w:rsidRDefault="009E6C85" w:rsidP="001233DE">
      <w:pPr>
        <w:spacing w:after="0" w:line="240" w:lineRule="auto"/>
        <w:jc w:val="both"/>
        <w:rPr>
          <w:rFonts w:eastAsia="Times New Roman" w:cstheme="minorHAnsi"/>
          <w:sz w:val="24"/>
          <w:szCs w:val="24"/>
          <w:lang w:eastAsia="fr-FR"/>
        </w:rPr>
      </w:pPr>
    </w:p>
    <w:p w14:paraId="026FAE8C" w14:textId="3B18C1D8" w:rsidR="00C5262B" w:rsidRPr="00B02960" w:rsidRDefault="00B67AE3" w:rsidP="001233DE">
      <w:pPr>
        <w:spacing w:after="0" w:line="240" w:lineRule="auto"/>
        <w:jc w:val="both"/>
        <w:rPr>
          <w:rFonts w:eastAsia="Times New Roman" w:cstheme="minorHAnsi"/>
          <w:b/>
          <w:bCs/>
          <w:color w:val="008080"/>
          <w:sz w:val="24"/>
          <w:szCs w:val="24"/>
          <w:lang w:eastAsia="fr-FR"/>
        </w:rPr>
      </w:pPr>
      <w:r w:rsidRPr="00B02960">
        <w:rPr>
          <w:rFonts w:eastAsia="Times New Roman" w:cstheme="minorHAnsi"/>
          <w:b/>
          <w:bCs/>
          <w:color w:val="008080"/>
          <w:sz w:val="24"/>
          <w:szCs w:val="24"/>
          <w:lang w:eastAsia="fr-FR"/>
        </w:rPr>
        <w:t xml:space="preserve">PROFIL </w:t>
      </w:r>
    </w:p>
    <w:p w14:paraId="1187DE7E" w14:textId="77777777" w:rsidR="00FA7270" w:rsidRPr="00B02960" w:rsidRDefault="00FA7270" w:rsidP="001233DE">
      <w:pPr>
        <w:tabs>
          <w:tab w:val="center" w:pos="4536"/>
          <w:tab w:val="right" w:pos="8790"/>
        </w:tabs>
        <w:jc w:val="both"/>
        <w:rPr>
          <w:rFonts w:cstheme="minorHAnsi"/>
          <w:color w:val="000000" w:themeColor="text1"/>
          <w:sz w:val="24"/>
          <w:szCs w:val="24"/>
        </w:rPr>
      </w:pPr>
      <w:r w:rsidRPr="00B02960">
        <w:rPr>
          <w:rFonts w:cstheme="minorHAnsi"/>
          <w:color w:val="000000" w:themeColor="text1"/>
          <w:sz w:val="24"/>
          <w:szCs w:val="24"/>
        </w:rPr>
        <w:t>Psychiatrie générale.</w:t>
      </w:r>
    </w:p>
    <w:p w14:paraId="246F5301" w14:textId="77777777" w:rsidR="00FA7270" w:rsidRPr="00B02960" w:rsidRDefault="00FA7270" w:rsidP="001233DE">
      <w:pPr>
        <w:tabs>
          <w:tab w:val="center" w:pos="4536"/>
          <w:tab w:val="right" w:pos="8790"/>
        </w:tabs>
        <w:jc w:val="both"/>
        <w:rPr>
          <w:rFonts w:cstheme="minorHAnsi"/>
          <w:color w:val="000000" w:themeColor="text1"/>
          <w:sz w:val="24"/>
          <w:szCs w:val="24"/>
        </w:rPr>
      </w:pPr>
      <w:r w:rsidRPr="00B02960">
        <w:rPr>
          <w:rFonts w:cstheme="minorHAnsi"/>
          <w:color w:val="000000" w:themeColor="text1"/>
          <w:sz w:val="24"/>
          <w:szCs w:val="24"/>
        </w:rPr>
        <w:t xml:space="preserve">Goût et aptitude au travail en équipe. </w:t>
      </w:r>
    </w:p>
    <w:p w14:paraId="1C53B090" w14:textId="362BE481" w:rsidR="000B2B2E" w:rsidRPr="00B02960" w:rsidRDefault="00B02960" w:rsidP="001233DE">
      <w:pPr>
        <w:spacing w:after="0" w:line="240" w:lineRule="auto"/>
        <w:jc w:val="both"/>
        <w:rPr>
          <w:rFonts w:eastAsia="Times New Roman" w:cstheme="minorHAnsi"/>
          <w:color w:val="000000" w:themeColor="text1"/>
          <w:sz w:val="24"/>
          <w:szCs w:val="24"/>
          <w:lang w:eastAsia="fr-FR"/>
        </w:rPr>
      </w:pPr>
      <w:r w:rsidRPr="00B02960">
        <w:rPr>
          <w:rFonts w:eastAsia="Times New Roman" w:cstheme="minorHAnsi"/>
          <w:color w:val="000000" w:themeColor="text1"/>
          <w:sz w:val="24"/>
          <w:szCs w:val="24"/>
          <w:lang w:eastAsia="fr-FR"/>
        </w:rPr>
        <w:t>Intérêt pour la pratique de secteur</w:t>
      </w:r>
      <w:r w:rsidRPr="00B02960">
        <w:rPr>
          <w:rFonts w:eastAsia="Times New Roman" w:cstheme="minorHAnsi"/>
          <w:color w:val="000000" w:themeColor="text1"/>
          <w:sz w:val="24"/>
          <w:szCs w:val="24"/>
          <w:lang w:eastAsia="fr-FR"/>
        </w:rPr>
        <w:t>.</w:t>
      </w:r>
    </w:p>
    <w:p w14:paraId="4CE9E854" w14:textId="77777777" w:rsidR="00B02960" w:rsidRPr="00B02960" w:rsidRDefault="00B02960" w:rsidP="001233DE">
      <w:pPr>
        <w:spacing w:after="0" w:line="240" w:lineRule="auto"/>
        <w:jc w:val="both"/>
        <w:rPr>
          <w:rFonts w:eastAsia="Times New Roman" w:cstheme="minorHAnsi"/>
          <w:sz w:val="24"/>
          <w:szCs w:val="24"/>
          <w:lang w:eastAsia="fr-FR"/>
        </w:rPr>
      </w:pPr>
    </w:p>
    <w:p w14:paraId="66DBEEE0" w14:textId="3FD15037" w:rsidR="00FA7270" w:rsidRPr="00B02960" w:rsidRDefault="007529A7" w:rsidP="001233DE">
      <w:pPr>
        <w:spacing w:after="0" w:line="240" w:lineRule="auto"/>
        <w:jc w:val="both"/>
        <w:rPr>
          <w:rFonts w:eastAsia="Times New Roman" w:cstheme="minorHAnsi"/>
          <w:b/>
          <w:bCs/>
          <w:color w:val="008080"/>
          <w:sz w:val="24"/>
          <w:szCs w:val="24"/>
          <w:lang w:eastAsia="fr-FR"/>
        </w:rPr>
      </w:pPr>
      <w:r w:rsidRPr="00B02960">
        <w:rPr>
          <w:rFonts w:eastAsia="Times New Roman" w:cstheme="minorHAnsi"/>
          <w:b/>
          <w:bCs/>
          <w:color w:val="008080"/>
          <w:sz w:val="24"/>
          <w:szCs w:val="24"/>
          <w:lang w:eastAsia="fr-FR"/>
        </w:rPr>
        <w:t>CONTACT</w:t>
      </w:r>
    </w:p>
    <w:p w14:paraId="1E67FEBD" w14:textId="5373326F" w:rsidR="00FA7270" w:rsidRPr="00B02960" w:rsidRDefault="00B02960" w:rsidP="00B02960">
      <w:pPr>
        <w:spacing w:after="0" w:line="240" w:lineRule="auto"/>
        <w:jc w:val="both"/>
        <w:rPr>
          <w:rFonts w:cstheme="minorHAnsi"/>
          <w:color w:val="555E5E"/>
          <w:sz w:val="24"/>
          <w:szCs w:val="24"/>
        </w:rPr>
      </w:pPr>
      <w:r w:rsidRPr="00B02960">
        <w:rPr>
          <w:rFonts w:cstheme="minorHAnsi"/>
          <w:sz w:val="24"/>
          <w:szCs w:val="24"/>
        </w:rPr>
        <w:t>Dr Alexandre CHRISTODOULOU, chef de pôle</w:t>
      </w:r>
      <w:r>
        <w:rPr>
          <w:rFonts w:cstheme="minorHAnsi"/>
          <w:sz w:val="24"/>
          <w:szCs w:val="24"/>
        </w:rPr>
        <w:t xml:space="preserve"> 75G05/G06 </w:t>
      </w:r>
      <w:r w:rsidRPr="00B02960">
        <w:rPr>
          <w:rFonts w:eastAsia="Times New Roman" w:cstheme="minorHAnsi"/>
          <w:b/>
          <w:sz w:val="24"/>
          <w:szCs w:val="24"/>
          <w:lang w:eastAsia="fr-FR"/>
        </w:rPr>
        <w:t xml:space="preserve">– </w:t>
      </w:r>
      <w:hyperlink r:id="rId15" w:history="1">
        <w:r w:rsidRPr="00B02960">
          <w:rPr>
            <w:rStyle w:val="Lienhypertexte"/>
            <w:rFonts w:cstheme="minorHAnsi"/>
            <w:sz w:val="24"/>
            <w:szCs w:val="24"/>
          </w:rPr>
          <w:t xml:space="preserve"> alexandre.christodoulou</w:t>
        </w:r>
        <w:r w:rsidRPr="00B02960">
          <w:rPr>
            <w:rStyle w:val="Lienhypertexte"/>
            <w:rFonts w:eastAsia="Times New Roman" w:cstheme="minorHAnsi"/>
            <w:sz w:val="24"/>
            <w:szCs w:val="24"/>
            <w:lang w:eastAsia="fr-FR"/>
          </w:rPr>
          <w:t>@ghu-paris.fr</w:t>
        </w:r>
      </w:hyperlink>
    </w:p>
    <w:sectPr w:rsidR="00FA7270" w:rsidRPr="00B02960" w:rsidSect="00220968">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8A7C" w14:textId="77777777" w:rsidR="0004504F" w:rsidRDefault="0004504F" w:rsidP="003C0AE0">
      <w:pPr>
        <w:spacing w:after="0" w:line="240" w:lineRule="auto"/>
      </w:pPr>
      <w:r>
        <w:separator/>
      </w:r>
    </w:p>
  </w:endnote>
  <w:endnote w:type="continuationSeparator" w:id="0">
    <w:p w14:paraId="66A22411" w14:textId="77777777" w:rsidR="0004504F" w:rsidRDefault="0004504F" w:rsidP="003C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AC4F" w14:textId="77777777" w:rsidR="00A725C0" w:rsidRDefault="00220968" w:rsidP="00A725C0">
    <w:pPr>
      <w:pStyle w:val="Pieddepage"/>
    </w:pPr>
    <w:r>
      <w:rPr>
        <w:noProof/>
        <w:lang w:eastAsia="fr-FR"/>
      </w:rPr>
      <w:drawing>
        <wp:anchor distT="0" distB="0" distL="114300" distR="114300" simplePos="0" relativeHeight="251664384" behindDoc="0" locked="0" layoutInCell="1" allowOverlap="1" wp14:anchorId="4C203B63" wp14:editId="0B931178">
          <wp:simplePos x="0" y="0"/>
          <wp:positionH relativeFrom="margin">
            <wp:align>center</wp:align>
          </wp:positionH>
          <wp:positionV relativeFrom="paragraph">
            <wp:posOffset>51435</wp:posOffset>
          </wp:positionV>
          <wp:extent cx="6405843" cy="105727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1739" t="45698" r="54200" b="37227"/>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7AE3" w:rsidRPr="00300417">
      <w:rPr>
        <w:rFonts w:ascii="Century Gothic" w:hAnsi="Century Gothic"/>
        <w:b/>
        <w:noProof/>
        <w:lang w:eastAsia="fr-FR"/>
      </w:rPr>
      <w:drawing>
        <wp:anchor distT="0" distB="0" distL="114300" distR="114300" simplePos="0" relativeHeight="251662336" behindDoc="0" locked="0" layoutInCell="1" allowOverlap="1" wp14:anchorId="2411ED88" wp14:editId="5ED23214">
          <wp:simplePos x="0" y="0"/>
          <wp:positionH relativeFrom="margin">
            <wp:posOffset>-434340</wp:posOffset>
          </wp:positionH>
          <wp:positionV relativeFrom="paragraph">
            <wp:posOffset>-247650</wp:posOffset>
          </wp:positionV>
          <wp:extent cx="6699584" cy="247650"/>
          <wp:effectExtent l="0" t="0" r="6350" b="0"/>
          <wp:wrapSquare wrapText="bothSides"/>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99584" cy="247650"/>
                  </a:xfrm>
                  <a:prstGeom prst="rect">
                    <a:avLst/>
                  </a:prstGeom>
                </pic:spPr>
              </pic:pic>
            </a:graphicData>
          </a:graphic>
          <wp14:sizeRelH relativeFrom="page">
            <wp14:pctWidth>0</wp14:pctWidth>
          </wp14:sizeRelH>
          <wp14:sizeRelV relativeFrom="page">
            <wp14:pctHeight>0</wp14:pctHeight>
          </wp14:sizeRelV>
        </wp:anchor>
      </w:drawing>
    </w:r>
  </w:p>
  <w:p w14:paraId="3D1BFBD6" w14:textId="77777777" w:rsidR="00A725C0" w:rsidRDefault="00B67AE3">
    <w:pPr>
      <w:pStyle w:val="Pieddepage"/>
    </w:pPr>
    <w:r>
      <w:rPr>
        <w:noProof/>
        <w:lang w:eastAsia="fr-FR"/>
      </w:rPr>
      <mc:AlternateContent>
        <mc:Choice Requires="wps">
          <w:drawing>
            <wp:anchor distT="45720" distB="45720" distL="114300" distR="114300" simplePos="0" relativeHeight="251660288" behindDoc="0" locked="0" layoutInCell="1" allowOverlap="1" wp14:anchorId="40D80188" wp14:editId="39BF9732">
              <wp:simplePos x="0" y="0"/>
              <wp:positionH relativeFrom="column">
                <wp:posOffset>2979420</wp:posOffset>
              </wp:positionH>
              <wp:positionV relativeFrom="paragraph">
                <wp:posOffset>13335</wp:posOffset>
              </wp:positionV>
              <wp:extent cx="236093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solidFill>
                        <a:srgbClr val="FFFFFF"/>
                      </a:solidFill>
                      <a:ln w="9525">
                        <a:noFill/>
                        <a:miter lim="800000"/>
                        <a:headEnd/>
                        <a:tailEnd/>
                      </a:ln>
                    </wps:spPr>
                    <wps:txbx>
                      <w:txbxContent>
                        <w:p w14:paraId="679D09FD"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14:paraId="0E952C1E"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14:paraId="0BCA4262" w14:textId="77777777" w:rsidR="00A725C0" w:rsidRDefault="0004504F" w:rsidP="00B67AE3">
                          <w:pPr>
                            <w:spacing w:after="0" w:line="240" w:lineRule="auto"/>
                            <w:rPr>
                              <w:rFonts w:ascii="Century Gothic" w:hAnsi="Century Gothic"/>
                              <w:color w:val="A6A6A6" w:themeColor="background1" w:themeShade="A6"/>
                              <w:sz w:val="16"/>
                            </w:rPr>
                          </w:pPr>
                          <w:hyperlink r:id="rId3" w:history="1">
                            <w:r w:rsidR="00B67AE3" w:rsidRPr="00510C41">
                              <w:rPr>
                                <w:rStyle w:val="Lienhypertexte"/>
                                <w:rFonts w:ascii="Century Gothic" w:hAnsi="Century Gothic"/>
                                <w:sz w:val="16"/>
                              </w:rPr>
                              <w:t>www.ghu-paris.fr</w:t>
                            </w:r>
                          </w:hyperlink>
                          <w:r w:rsidR="00B67AE3">
                            <w:rPr>
                              <w:rFonts w:ascii="Century Gothic" w:hAnsi="Century Gothic"/>
                              <w:color w:val="A6A6A6" w:themeColor="background1" w:themeShade="A6"/>
                              <w:sz w:val="16"/>
                            </w:rPr>
                            <w:t xml:space="preserve"> </w:t>
                          </w:r>
                          <w:r w:rsidR="00A725C0">
                            <w:rPr>
                              <w:rFonts w:ascii="Century Gothic" w:hAnsi="Century Gothic"/>
                              <w:color w:val="A6A6A6" w:themeColor="background1" w:themeShade="A6"/>
                              <w:sz w:val="16"/>
                            </w:rPr>
                            <w:br/>
                            <w:t xml:space="preserve"> </w:t>
                          </w:r>
                        </w:p>
                        <w:p w14:paraId="69616804" w14:textId="77777777" w:rsidR="00A725C0" w:rsidRDefault="00A725C0" w:rsidP="00A725C0">
                          <w:pPr>
                            <w:rPr>
                              <w:rFonts w:ascii="Century Gothic" w:hAnsi="Century Gothic"/>
                              <w:color w:val="A6A6A6" w:themeColor="background1" w:themeShade="A6"/>
                              <w:sz w:val="16"/>
                            </w:rPr>
                          </w:pPr>
                        </w:p>
                        <w:p w14:paraId="58E0470E" w14:textId="77777777" w:rsidR="00A725C0"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14:paraId="2F12C99D" w14:textId="77777777" w:rsidR="00A725C0" w:rsidRPr="00A72492"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0D80188" id="_x0000_t202" coordsize="21600,21600" o:spt="202" path="m,l,21600r21600,l21600,xe">
              <v:stroke joinstyle="miter"/>
              <v:path gradientshapeok="t" o:connecttype="rect"/>
            </v:shapetype>
            <v:shape id="Zone de texte 2" o:spid="_x0000_s1026" type="#_x0000_t202" style="position:absolute;margin-left:234.6pt;margin-top:1.05pt;width:185.9pt;height:58.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o7JQIAACIEAAAOAAAAZHJzL2Uyb0RvYy54bWysU02P2yAQvVfqf0DcGzvOZr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" stroked="f">
              <v:textbox>
                <w:txbxContent>
                  <w:p w14:paraId="679D09FD"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14:paraId="0E952C1E" w14:textId="77777777" w:rsidR="00A725C0" w:rsidRDefault="00A725C0"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14:paraId="0BCA4262" w14:textId="77777777" w:rsidR="00A725C0" w:rsidRDefault="0004504F" w:rsidP="00B67AE3">
                    <w:pPr>
                      <w:spacing w:after="0" w:line="240" w:lineRule="auto"/>
                      <w:rPr>
                        <w:rFonts w:ascii="Century Gothic" w:hAnsi="Century Gothic"/>
                        <w:color w:val="A6A6A6" w:themeColor="background1" w:themeShade="A6"/>
                        <w:sz w:val="16"/>
                      </w:rPr>
                    </w:pPr>
                    <w:hyperlink r:id="rId4" w:history="1">
                      <w:r w:rsidR="00B67AE3" w:rsidRPr="00510C41">
                        <w:rPr>
                          <w:rStyle w:val="Lienhypertexte"/>
                          <w:rFonts w:ascii="Century Gothic" w:hAnsi="Century Gothic"/>
                          <w:sz w:val="16"/>
                        </w:rPr>
                        <w:t>www.ghu-paris.fr</w:t>
                      </w:r>
                    </w:hyperlink>
                    <w:r w:rsidR="00B67AE3">
                      <w:rPr>
                        <w:rFonts w:ascii="Century Gothic" w:hAnsi="Century Gothic"/>
                        <w:color w:val="A6A6A6" w:themeColor="background1" w:themeShade="A6"/>
                        <w:sz w:val="16"/>
                      </w:rPr>
                      <w:t xml:space="preserve"> </w:t>
                    </w:r>
                    <w:r w:rsidR="00A725C0">
                      <w:rPr>
                        <w:rFonts w:ascii="Century Gothic" w:hAnsi="Century Gothic"/>
                        <w:color w:val="A6A6A6" w:themeColor="background1" w:themeShade="A6"/>
                        <w:sz w:val="16"/>
                      </w:rPr>
                      <w:br/>
                      <w:t xml:space="preserve"> </w:t>
                    </w:r>
                  </w:p>
                  <w:p w14:paraId="69616804" w14:textId="77777777" w:rsidR="00A725C0" w:rsidRDefault="00A725C0" w:rsidP="00A725C0">
                    <w:pPr>
                      <w:rPr>
                        <w:rFonts w:ascii="Century Gothic" w:hAnsi="Century Gothic"/>
                        <w:color w:val="A6A6A6" w:themeColor="background1" w:themeShade="A6"/>
                        <w:sz w:val="16"/>
                      </w:rPr>
                    </w:pPr>
                  </w:p>
                  <w:p w14:paraId="58E0470E" w14:textId="77777777" w:rsidR="00A725C0"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14:paraId="2F12C99D" w14:textId="77777777" w:rsidR="00A725C0" w:rsidRPr="00A72492" w:rsidRDefault="00A725C0"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v:textbox>
              <w10:wrap type="square"/>
            </v:shape>
          </w:pict>
        </mc:Fallback>
      </mc:AlternateContent>
    </w:r>
    <w:r>
      <w:rPr>
        <w:rFonts w:ascii="Century Gothic" w:hAnsi="Century Gothic"/>
        <w:caps/>
        <w:noProof/>
        <w:color w:val="404040" w:themeColor="text1" w:themeTint="BF"/>
        <w:sz w:val="32"/>
        <w:lang w:eastAsia="fr-FR"/>
      </w:rPr>
      <w:drawing>
        <wp:anchor distT="0" distB="0" distL="114300" distR="114300" simplePos="0" relativeHeight="251659264" behindDoc="1" locked="0" layoutInCell="1" allowOverlap="1" wp14:anchorId="06183C5F" wp14:editId="6AD0CEDE">
          <wp:simplePos x="0" y="0"/>
          <wp:positionH relativeFrom="column">
            <wp:posOffset>1566545</wp:posOffset>
          </wp:positionH>
          <wp:positionV relativeFrom="paragraph">
            <wp:posOffset>36830</wp:posOffset>
          </wp:positionV>
          <wp:extent cx="1335405" cy="380365"/>
          <wp:effectExtent l="0" t="0" r="0" b="635"/>
          <wp:wrapTight wrapText="bothSides">
            <wp:wrapPolygon edited="0">
              <wp:start x="2773" y="0"/>
              <wp:lineTo x="1233" y="2164"/>
              <wp:lineTo x="0" y="9736"/>
              <wp:lineTo x="0" y="20554"/>
              <wp:lineTo x="3081" y="20554"/>
              <wp:lineTo x="21261" y="20554"/>
              <wp:lineTo x="21261" y="0"/>
              <wp:lineTo x="2773"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gh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405" cy="380365"/>
                  </a:xfrm>
                  <a:prstGeom prst="rect">
                    <a:avLst/>
                  </a:prstGeom>
                </pic:spPr>
              </pic:pic>
            </a:graphicData>
          </a:graphic>
          <wp14:sizeRelH relativeFrom="page">
            <wp14:pctWidth>0</wp14:pctWidth>
          </wp14:sizeRelH>
          <wp14:sizeRelV relativeFrom="page">
            <wp14:pctHeight>0</wp14:pctHeight>
          </wp14:sizeRelV>
        </wp:anchor>
      </w:drawing>
    </w:r>
  </w:p>
  <w:p w14:paraId="75990FDD" w14:textId="77777777" w:rsidR="00A725C0" w:rsidRDefault="00A725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D7D9" w14:textId="77777777" w:rsidR="0004504F" w:rsidRDefault="0004504F" w:rsidP="003C0AE0">
      <w:pPr>
        <w:spacing w:after="0" w:line="240" w:lineRule="auto"/>
      </w:pPr>
      <w:r>
        <w:separator/>
      </w:r>
    </w:p>
  </w:footnote>
  <w:footnote w:type="continuationSeparator" w:id="0">
    <w:p w14:paraId="59A62CB6" w14:textId="77777777" w:rsidR="0004504F" w:rsidRDefault="0004504F" w:rsidP="003C0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07507"/>
    <w:multiLevelType w:val="hybridMultilevel"/>
    <w:tmpl w:val="B134C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800D89"/>
    <w:multiLevelType w:val="hybridMultilevel"/>
    <w:tmpl w:val="6E3A3CC8"/>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36BEC"/>
    <w:multiLevelType w:val="multilevel"/>
    <w:tmpl w:val="DE7E04CE"/>
    <w:lvl w:ilvl="0">
      <w:start w:val="1"/>
      <w:numFmt w:val="decimal"/>
      <w:lvlText w:val="%1-"/>
      <w:lvlJc w:val="left"/>
      <w:pPr>
        <w:ind w:left="360" w:hanging="360"/>
      </w:pPr>
      <w:rPr>
        <w:rFonts w:hint="default"/>
      </w:rPr>
    </w:lvl>
    <w:lvl w:ilvl="1">
      <w:numFmt w:val="bullet"/>
      <w:lvlText w:val="-"/>
      <w:lvlJc w:val="left"/>
      <w:pPr>
        <w:ind w:left="720" w:hanging="360"/>
      </w:pPr>
      <w:rPr>
        <w:rFonts w:ascii="Garamond" w:eastAsiaTheme="minorHAnsi" w:hAnsi="Garamond" w:cstheme="minorBid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56EEC"/>
    <w:multiLevelType w:val="hybridMultilevel"/>
    <w:tmpl w:val="6AE8E538"/>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7776C5"/>
    <w:multiLevelType w:val="hybridMultilevel"/>
    <w:tmpl w:val="E898CB8E"/>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DB12A0"/>
    <w:multiLevelType w:val="hybridMultilevel"/>
    <w:tmpl w:val="C28647E2"/>
    <w:lvl w:ilvl="0" w:tplc="4CB8A314">
      <w:start w:val="2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D0E10"/>
    <w:multiLevelType w:val="hybridMultilevel"/>
    <w:tmpl w:val="FDEE3DA8"/>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74393"/>
    <w:multiLevelType w:val="hybridMultilevel"/>
    <w:tmpl w:val="AC72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6E7CC8"/>
    <w:multiLevelType w:val="multilevel"/>
    <w:tmpl w:val="91F8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D0131"/>
    <w:multiLevelType w:val="hybridMultilevel"/>
    <w:tmpl w:val="C478B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810479"/>
    <w:multiLevelType w:val="hybridMultilevel"/>
    <w:tmpl w:val="FC980EFE"/>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7" w15:restartNumberingAfterBreak="0">
    <w:nsid w:val="55F44750"/>
    <w:multiLevelType w:val="hybridMultilevel"/>
    <w:tmpl w:val="398E5D5C"/>
    <w:lvl w:ilvl="0" w:tplc="8B62C6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B0014"/>
    <w:multiLevelType w:val="hybridMultilevel"/>
    <w:tmpl w:val="60E6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3A37C4"/>
    <w:multiLevelType w:val="hybridMultilevel"/>
    <w:tmpl w:val="23CA5258"/>
    <w:lvl w:ilvl="0" w:tplc="05BEB86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F47D9"/>
    <w:multiLevelType w:val="hybridMultilevel"/>
    <w:tmpl w:val="15CA50C6"/>
    <w:lvl w:ilvl="0" w:tplc="87FC56B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8"/>
  </w:num>
  <w:num w:numId="4">
    <w:abstractNumId w:val="1"/>
  </w:num>
  <w:num w:numId="5">
    <w:abstractNumId w:val="0"/>
  </w:num>
  <w:num w:numId="6">
    <w:abstractNumId w:val="4"/>
  </w:num>
  <w:num w:numId="7">
    <w:abstractNumId w:val="10"/>
  </w:num>
  <w:num w:numId="8">
    <w:abstractNumId w:val="6"/>
  </w:num>
  <w:num w:numId="9">
    <w:abstractNumId w:val="15"/>
  </w:num>
  <w:num w:numId="10">
    <w:abstractNumId w:val="13"/>
  </w:num>
  <w:num w:numId="11">
    <w:abstractNumId w:val="2"/>
  </w:num>
  <w:num w:numId="12">
    <w:abstractNumId w:val="19"/>
  </w:num>
  <w:num w:numId="13">
    <w:abstractNumId w:val="16"/>
  </w:num>
  <w:num w:numId="14">
    <w:abstractNumId w:val="9"/>
  </w:num>
  <w:num w:numId="15">
    <w:abstractNumId w:val="20"/>
  </w:num>
  <w:num w:numId="16">
    <w:abstractNumId w:val="14"/>
  </w:num>
  <w:num w:numId="17">
    <w:abstractNumId w:val="8"/>
  </w:num>
  <w:num w:numId="18">
    <w:abstractNumId w:val="5"/>
  </w:num>
  <w:num w:numId="19">
    <w:abstractNumId w:val="11"/>
  </w:num>
  <w:num w:numId="20">
    <w:abstractNumId w:val="17"/>
  </w:num>
  <w:num w:numId="21">
    <w:abstractNumId w:val="3"/>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74"/>
    <w:rsid w:val="0004504F"/>
    <w:rsid w:val="000458D5"/>
    <w:rsid w:val="00065995"/>
    <w:rsid w:val="000B2B2E"/>
    <w:rsid w:val="000B3D78"/>
    <w:rsid w:val="000D68AD"/>
    <w:rsid w:val="000E16CF"/>
    <w:rsid w:val="00115DDE"/>
    <w:rsid w:val="00121C63"/>
    <w:rsid w:val="001233DE"/>
    <w:rsid w:val="0014347B"/>
    <w:rsid w:val="0016788D"/>
    <w:rsid w:val="001E1D93"/>
    <w:rsid w:val="001E231E"/>
    <w:rsid w:val="001F2908"/>
    <w:rsid w:val="00220968"/>
    <w:rsid w:val="002507CB"/>
    <w:rsid w:val="00252904"/>
    <w:rsid w:val="0027226A"/>
    <w:rsid w:val="0028583B"/>
    <w:rsid w:val="002B6E74"/>
    <w:rsid w:val="002B73D1"/>
    <w:rsid w:val="002D775D"/>
    <w:rsid w:val="002F486C"/>
    <w:rsid w:val="002F787A"/>
    <w:rsid w:val="00300417"/>
    <w:rsid w:val="00330AE6"/>
    <w:rsid w:val="00331DA2"/>
    <w:rsid w:val="00342D1A"/>
    <w:rsid w:val="00382C1C"/>
    <w:rsid w:val="003B0798"/>
    <w:rsid w:val="003C0AE0"/>
    <w:rsid w:val="003C112A"/>
    <w:rsid w:val="003D422E"/>
    <w:rsid w:val="00401C3C"/>
    <w:rsid w:val="004268F3"/>
    <w:rsid w:val="00460030"/>
    <w:rsid w:val="00481821"/>
    <w:rsid w:val="004C5CE7"/>
    <w:rsid w:val="00526F39"/>
    <w:rsid w:val="00550205"/>
    <w:rsid w:val="00552CE4"/>
    <w:rsid w:val="0056419A"/>
    <w:rsid w:val="00570EEA"/>
    <w:rsid w:val="005A1C08"/>
    <w:rsid w:val="005A4C41"/>
    <w:rsid w:val="005A512B"/>
    <w:rsid w:val="005D2CB9"/>
    <w:rsid w:val="005D5472"/>
    <w:rsid w:val="006318FB"/>
    <w:rsid w:val="006364A7"/>
    <w:rsid w:val="00654BC2"/>
    <w:rsid w:val="00720985"/>
    <w:rsid w:val="007529A7"/>
    <w:rsid w:val="00772312"/>
    <w:rsid w:val="007A0568"/>
    <w:rsid w:val="007A2D95"/>
    <w:rsid w:val="007A7281"/>
    <w:rsid w:val="007D4C4C"/>
    <w:rsid w:val="007E6DF2"/>
    <w:rsid w:val="008248E2"/>
    <w:rsid w:val="00835894"/>
    <w:rsid w:val="00850284"/>
    <w:rsid w:val="008818D7"/>
    <w:rsid w:val="008B4EE7"/>
    <w:rsid w:val="008D5A0E"/>
    <w:rsid w:val="008E00CF"/>
    <w:rsid w:val="00924BDB"/>
    <w:rsid w:val="009308C9"/>
    <w:rsid w:val="009347CE"/>
    <w:rsid w:val="0095719B"/>
    <w:rsid w:val="009A2D49"/>
    <w:rsid w:val="009C57B5"/>
    <w:rsid w:val="009E47E9"/>
    <w:rsid w:val="009E6C85"/>
    <w:rsid w:val="009F739F"/>
    <w:rsid w:val="00A725C0"/>
    <w:rsid w:val="00AB106A"/>
    <w:rsid w:val="00AC2FDF"/>
    <w:rsid w:val="00AF20CA"/>
    <w:rsid w:val="00AF392E"/>
    <w:rsid w:val="00AF67DD"/>
    <w:rsid w:val="00B02960"/>
    <w:rsid w:val="00B03E3B"/>
    <w:rsid w:val="00B1182B"/>
    <w:rsid w:val="00B1261F"/>
    <w:rsid w:val="00B12DA4"/>
    <w:rsid w:val="00B5696F"/>
    <w:rsid w:val="00B659B8"/>
    <w:rsid w:val="00B67AE3"/>
    <w:rsid w:val="00B82553"/>
    <w:rsid w:val="00B90E54"/>
    <w:rsid w:val="00BE6492"/>
    <w:rsid w:val="00BF15B4"/>
    <w:rsid w:val="00C35399"/>
    <w:rsid w:val="00C476CB"/>
    <w:rsid w:val="00C5262B"/>
    <w:rsid w:val="00C61DEC"/>
    <w:rsid w:val="00C846EC"/>
    <w:rsid w:val="00CA0DF2"/>
    <w:rsid w:val="00CB13B3"/>
    <w:rsid w:val="00CF2522"/>
    <w:rsid w:val="00DA44E3"/>
    <w:rsid w:val="00E04359"/>
    <w:rsid w:val="00E3186F"/>
    <w:rsid w:val="00E46FB7"/>
    <w:rsid w:val="00E926AE"/>
    <w:rsid w:val="00E96706"/>
    <w:rsid w:val="00EB1B4C"/>
    <w:rsid w:val="00ED5E6C"/>
    <w:rsid w:val="00EF4E45"/>
    <w:rsid w:val="00F31CA9"/>
    <w:rsid w:val="00F77874"/>
    <w:rsid w:val="00FA7270"/>
    <w:rsid w:val="00FF0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1D5A0"/>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4C"/>
  </w:style>
  <w:style w:type="paragraph" w:styleId="Titre5">
    <w:name w:val="heading 5"/>
    <w:basedOn w:val="Normal"/>
    <w:link w:val="Titre5Car"/>
    <w:uiPriority w:val="9"/>
    <w:qFormat/>
    <w:rsid w:val="00FA727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78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248E2"/>
    <w:pPr>
      <w:ind w:left="720"/>
      <w:contextualSpacing/>
    </w:pPr>
  </w:style>
  <w:style w:type="character" w:styleId="Lienhypertexte">
    <w:name w:val="Hyperlink"/>
    <w:basedOn w:val="Policepardfaut"/>
    <w:uiPriority w:val="99"/>
    <w:unhideWhenUsed/>
    <w:rsid w:val="00C846EC"/>
    <w:rPr>
      <w:color w:val="0000FF"/>
      <w:u w:val="single"/>
    </w:rPr>
  </w:style>
  <w:style w:type="table" w:styleId="Grilledutableau">
    <w:name w:val="Table Grid"/>
    <w:basedOn w:val="TableauNormal"/>
    <w:uiPriority w:val="39"/>
    <w:rsid w:val="00C8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C846EC"/>
  </w:style>
  <w:style w:type="paragraph" w:styleId="Textedebulles">
    <w:name w:val="Balloon Text"/>
    <w:basedOn w:val="Normal"/>
    <w:link w:val="TextedebullesCar"/>
    <w:uiPriority w:val="99"/>
    <w:semiHidden/>
    <w:unhideWhenUsed/>
    <w:rsid w:val="00C846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6EC"/>
    <w:rPr>
      <w:rFonts w:ascii="Tahoma" w:hAnsi="Tahoma" w:cs="Tahoma"/>
      <w:sz w:val="16"/>
      <w:szCs w:val="16"/>
    </w:rPr>
  </w:style>
  <w:style w:type="character" w:styleId="Lienhypertextesuivivisit">
    <w:name w:val="FollowedHyperlink"/>
    <w:basedOn w:val="Policepardfaut"/>
    <w:uiPriority w:val="99"/>
    <w:semiHidden/>
    <w:unhideWhenUsed/>
    <w:rsid w:val="00AB106A"/>
    <w:rPr>
      <w:color w:val="954F72" w:themeColor="followedHyperlink"/>
      <w:u w:val="single"/>
    </w:rPr>
  </w:style>
  <w:style w:type="paragraph" w:styleId="En-tte">
    <w:name w:val="header"/>
    <w:basedOn w:val="Normal"/>
    <w:link w:val="En-tteCar"/>
    <w:uiPriority w:val="99"/>
    <w:unhideWhenUsed/>
    <w:rsid w:val="003C0AE0"/>
    <w:pPr>
      <w:tabs>
        <w:tab w:val="center" w:pos="4536"/>
        <w:tab w:val="right" w:pos="9072"/>
      </w:tabs>
      <w:spacing w:after="0" w:line="240" w:lineRule="auto"/>
    </w:pPr>
  </w:style>
  <w:style w:type="character" w:customStyle="1" w:styleId="En-tteCar">
    <w:name w:val="En-tête Car"/>
    <w:basedOn w:val="Policepardfaut"/>
    <w:link w:val="En-tte"/>
    <w:uiPriority w:val="99"/>
    <w:rsid w:val="003C0AE0"/>
  </w:style>
  <w:style w:type="paragraph" w:styleId="Pieddepage">
    <w:name w:val="footer"/>
    <w:basedOn w:val="Normal"/>
    <w:link w:val="PieddepageCar"/>
    <w:uiPriority w:val="99"/>
    <w:unhideWhenUsed/>
    <w:rsid w:val="003C0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AE0"/>
  </w:style>
  <w:style w:type="character" w:customStyle="1" w:styleId="Mentionnonrsolue1">
    <w:name w:val="Mention non résolue1"/>
    <w:basedOn w:val="Policepardfaut"/>
    <w:uiPriority w:val="99"/>
    <w:semiHidden/>
    <w:unhideWhenUsed/>
    <w:rsid w:val="00FA7270"/>
    <w:rPr>
      <w:color w:val="605E5C"/>
      <w:shd w:val="clear" w:color="auto" w:fill="E1DFDD"/>
    </w:rPr>
  </w:style>
  <w:style w:type="character" w:customStyle="1" w:styleId="Titre5Car">
    <w:name w:val="Titre 5 Car"/>
    <w:basedOn w:val="Policepardfaut"/>
    <w:link w:val="Titre5"/>
    <w:uiPriority w:val="9"/>
    <w:rsid w:val="00FA7270"/>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FA7270"/>
    <w:rPr>
      <w:b/>
      <w:bCs/>
    </w:rPr>
  </w:style>
  <w:style w:type="paragraph" w:customStyle="1" w:styleId="text-align-justify">
    <w:name w:val="text-align-justify"/>
    <w:basedOn w:val="Normal"/>
    <w:rsid w:val="00FA7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85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12022">
      <w:bodyDiv w:val="1"/>
      <w:marLeft w:val="0"/>
      <w:marRight w:val="0"/>
      <w:marTop w:val="0"/>
      <w:marBottom w:val="0"/>
      <w:divBdr>
        <w:top w:val="none" w:sz="0" w:space="0" w:color="auto"/>
        <w:left w:val="none" w:sz="0" w:space="0" w:color="auto"/>
        <w:bottom w:val="none" w:sz="0" w:space="0" w:color="auto"/>
        <w:right w:val="none" w:sz="0" w:space="0" w:color="auto"/>
      </w:divBdr>
    </w:div>
    <w:div w:id="678964332">
      <w:bodyDiv w:val="1"/>
      <w:marLeft w:val="0"/>
      <w:marRight w:val="0"/>
      <w:marTop w:val="0"/>
      <w:marBottom w:val="0"/>
      <w:divBdr>
        <w:top w:val="none" w:sz="0" w:space="0" w:color="auto"/>
        <w:left w:val="none" w:sz="0" w:space="0" w:color="auto"/>
        <w:bottom w:val="none" w:sz="0" w:space="0" w:color="auto"/>
        <w:right w:val="none" w:sz="0" w:space="0" w:color="auto"/>
      </w:divBdr>
    </w:div>
    <w:div w:id="15931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ghu-par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hu-pari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07689792" TargetMode="External"/><Relationship Id="rId5" Type="http://schemas.openxmlformats.org/officeDocument/2006/relationships/webSettings" Target="webSettings.xml"/><Relationship Id="rId15" Type="http://schemas.openxmlformats.org/officeDocument/2006/relationships/hyperlink" Target="mailto:%20alexandre.christodoulou@ghu-paris.fr" TargetMode="External"/><Relationship Id="rId10" Type="http://schemas.openxmlformats.org/officeDocument/2006/relationships/hyperlink" Target="http://www.ghu-paris.fr/fr/2019-ght-devient-ghu-paris/" TargetMode="External"/><Relationship Id="rId4" Type="http://schemas.openxmlformats.org/officeDocument/2006/relationships/settings" Target="settings.xml"/><Relationship Id="rId9" Type="http://schemas.openxmlformats.org/officeDocument/2006/relationships/hyperlink" Target="mailto:%20alexandre.christodoulou@ghu-paris.fr" TargetMode="External"/><Relationship Id="rId14" Type="http://schemas.openxmlformats.org/officeDocument/2006/relationships/hyperlink" Target="https://www.ghu-paris.fr/fr/actualites/etre-medecin-au-ghu-pari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hu-paris.fr"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hu-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8119-794F-4988-AB7D-71ABC773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1174</Words>
  <Characters>6459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 Sophie</dc:creator>
  <cp:lastModifiedBy>REY Mathilde</cp:lastModifiedBy>
  <cp:revision>5</cp:revision>
  <cp:lastPrinted>2018-03-21T10:31:00Z</cp:lastPrinted>
  <dcterms:created xsi:type="dcterms:W3CDTF">2024-09-16T08:09:00Z</dcterms:created>
  <dcterms:modified xsi:type="dcterms:W3CDTF">2024-09-16T08:56:00Z</dcterms:modified>
</cp:coreProperties>
</file>