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632"/>
        <w:gridCol w:w="2268"/>
      </w:tblGrid>
      <w:tr w:rsidR="00C50BB1" w:rsidRPr="005556A2" w14:paraId="3BCB47AF" w14:textId="612C9CD7" w:rsidTr="00491E1B">
        <w:trPr>
          <w:trHeight w:val="584"/>
        </w:trPr>
        <w:tc>
          <w:tcPr>
            <w:tcW w:w="2520" w:type="dxa"/>
            <w:vMerge w:val="restart"/>
            <w:vAlign w:val="center"/>
          </w:tcPr>
          <w:p w14:paraId="022AB76B" w14:textId="4B24600D" w:rsidR="001D180D" w:rsidRPr="005556A2" w:rsidRDefault="00C50BB1" w:rsidP="00C43F59">
            <w:pPr>
              <w:jc w:val="both"/>
              <w:rPr>
                <w:rFonts w:ascii="Tahoma" w:hAnsi="Tahoma" w:cs="Tahoma"/>
              </w:rPr>
            </w:pPr>
            <w:r w:rsidRPr="005556A2">
              <w:rPr>
                <w:rFonts w:ascii="Tahoma" w:hAnsi="Tahoma" w:cs="Tahoma"/>
                <w:noProof/>
                <w:lang w:eastAsia="fr-FR"/>
              </w:rPr>
              <w:drawing>
                <wp:inline distT="0" distB="0" distL="0" distR="0" wp14:anchorId="52683348" wp14:editId="2A8C5F51">
                  <wp:extent cx="1219200" cy="1021715"/>
                  <wp:effectExtent l="0" t="0" r="0" b="6985"/>
                  <wp:docPr id="1457657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05" cy="104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CF9EC" w14:textId="25DDAA9A" w:rsidR="001D180D" w:rsidRPr="007B5372" w:rsidRDefault="001D180D" w:rsidP="00C43F59">
            <w:pPr>
              <w:tabs>
                <w:tab w:val="center" w:pos="1921"/>
                <w:tab w:val="right" w:pos="3843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7B5372">
              <w:rPr>
                <w:rFonts w:ascii="Tahoma" w:hAnsi="Tahoma" w:cs="Tahoma"/>
                <w:b/>
                <w:bCs/>
              </w:rPr>
              <w:t>FICHE DE POSTE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9BBB3" w14:textId="1CD4632D" w:rsidR="00C50BB1" w:rsidRPr="005556A2" w:rsidRDefault="00C50BB1" w:rsidP="009C1A89">
            <w:pPr>
              <w:spacing w:before="100" w:beforeAutospacing="1" w:after="120"/>
              <w:rPr>
                <w:rFonts w:ascii="Tahoma" w:hAnsi="Tahoma" w:cs="Tahoma"/>
              </w:rPr>
            </w:pPr>
            <w:r w:rsidRPr="005556A2">
              <w:rPr>
                <w:rFonts w:ascii="Tahoma" w:hAnsi="Tahoma" w:cs="Tahoma"/>
              </w:rPr>
              <w:t>Réf :</w:t>
            </w:r>
            <w:r w:rsidR="00172F84">
              <w:rPr>
                <w:rFonts w:ascii="Tahoma" w:hAnsi="Tahoma" w:cs="Tahoma"/>
              </w:rPr>
              <w:t xml:space="preserve"> </w:t>
            </w:r>
            <w:proofErr w:type="spellStart"/>
            <w:r w:rsidR="009C1A89">
              <w:rPr>
                <w:rFonts w:ascii="Tahoma" w:hAnsi="Tahoma" w:cs="Tahoma"/>
              </w:rPr>
              <w:t>Pédopsy</w:t>
            </w:r>
            <w:proofErr w:type="spellEnd"/>
            <w:r w:rsidR="00062E56">
              <w:rPr>
                <w:rFonts w:ascii="Tahoma" w:hAnsi="Tahoma" w:cs="Tahoma"/>
              </w:rPr>
              <w:t xml:space="preserve"> </w:t>
            </w:r>
            <w:r w:rsidR="00AE2706">
              <w:rPr>
                <w:rFonts w:ascii="Tahoma" w:hAnsi="Tahoma" w:cs="Tahoma"/>
              </w:rPr>
              <w:t>-</w:t>
            </w:r>
            <w:r w:rsidR="00083474">
              <w:rPr>
                <w:rFonts w:ascii="Tahoma" w:hAnsi="Tahoma" w:cs="Tahoma"/>
              </w:rPr>
              <w:t>Brest</w:t>
            </w:r>
            <w:r w:rsidR="00172F84">
              <w:rPr>
                <w:rFonts w:ascii="Tahoma" w:hAnsi="Tahoma" w:cs="Tahoma"/>
              </w:rPr>
              <w:t xml:space="preserve"> </w:t>
            </w:r>
          </w:p>
        </w:tc>
      </w:tr>
      <w:tr w:rsidR="00C50BB1" w:rsidRPr="005556A2" w14:paraId="736BE0C9" w14:textId="77777777" w:rsidTr="00491E1B">
        <w:trPr>
          <w:trHeight w:val="289"/>
        </w:trPr>
        <w:tc>
          <w:tcPr>
            <w:tcW w:w="2520" w:type="dxa"/>
            <w:vMerge/>
            <w:vAlign w:val="center"/>
          </w:tcPr>
          <w:p w14:paraId="0E5B400A" w14:textId="77777777" w:rsidR="001D180D" w:rsidRPr="005556A2" w:rsidRDefault="001D180D" w:rsidP="00C43F5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632" w:type="dxa"/>
            <w:vMerge w:val="restart"/>
            <w:shd w:val="clear" w:color="auto" w:fill="auto"/>
            <w:vAlign w:val="center"/>
          </w:tcPr>
          <w:p w14:paraId="135608CD" w14:textId="5A15331A" w:rsidR="001D180D" w:rsidRDefault="00AE2706" w:rsidP="00C43F59">
            <w:pPr>
              <w:spacing w:after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Médecin </w:t>
            </w:r>
            <w:r w:rsidR="009C1A89">
              <w:rPr>
                <w:rFonts w:ascii="Tahoma" w:hAnsi="Tahoma" w:cs="Tahoma"/>
                <w:b/>
                <w:bCs/>
                <w:sz w:val="28"/>
                <w:szCs w:val="28"/>
              </w:rPr>
              <w:t>Pédopsychiatre</w:t>
            </w:r>
          </w:p>
          <w:p w14:paraId="26B714CC" w14:textId="77777777" w:rsidR="001D180D" w:rsidRDefault="001D180D" w:rsidP="00C43F59">
            <w:pPr>
              <w:spacing w:after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DB482EB" w14:textId="336B745A" w:rsidR="00F2388B" w:rsidRPr="005556A2" w:rsidRDefault="00F2388B" w:rsidP="009C1A89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CHU BREST</w:t>
            </w:r>
            <w:r w:rsidR="00AE2706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– </w:t>
            </w:r>
            <w:r w:rsidR="009C1A89">
              <w:rPr>
                <w:rFonts w:ascii="Tahoma" w:hAnsi="Tahoma" w:cs="Tahoma"/>
                <w:b/>
                <w:bCs/>
                <w:sz w:val="28"/>
                <w:szCs w:val="28"/>
              </w:rPr>
              <w:t>Pédopsychiatrie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F4F8E" w14:textId="5BD604F2" w:rsidR="001D180D" w:rsidRPr="005556A2" w:rsidRDefault="00C50BB1" w:rsidP="00172F84">
            <w:pPr>
              <w:rPr>
                <w:rFonts w:ascii="Tahoma" w:hAnsi="Tahoma" w:cs="Tahoma"/>
              </w:rPr>
            </w:pPr>
            <w:r w:rsidRPr="005556A2">
              <w:rPr>
                <w:rFonts w:ascii="Tahoma" w:hAnsi="Tahoma" w:cs="Tahoma"/>
              </w:rPr>
              <w:t>Version :</w:t>
            </w:r>
            <w:r w:rsidR="005556A2" w:rsidRPr="005556A2">
              <w:rPr>
                <w:rFonts w:ascii="Tahoma" w:hAnsi="Tahoma" w:cs="Tahoma"/>
              </w:rPr>
              <w:t xml:space="preserve"> </w:t>
            </w:r>
            <w:r w:rsidR="00AE2706">
              <w:rPr>
                <w:rFonts w:ascii="Tahoma" w:hAnsi="Tahoma" w:cs="Tahoma"/>
              </w:rPr>
              <w:t>1.1</w:t>
            </w:r>
          </w:p>
        </w:tc>
      </w:tr>
      <w:tr w:rsidR="00C50BB1" w:rsidRPr="005556A2" w14:paraId="2193DF2A" w14:textId="77777777" w:rsidTr="00491E1B">
        <w:trPr>
          <w:trHeight w:val="636"/>
        </w:trPr>
        <w:tc>
          <w:tcPr>
            <w:tcW w:w="2520" w:type="dxa"/>
            <w:vMerge/>
            <w:vAlign w:val="center"/>
          </w:tcPr>
          <w:p w14:paraId="0241FA6C" w14:textId="77777777" w:rsidR="001D180D" w:rsidRPr="005556A2" w:rsidRDefault="001D180D" w:rsidP="00C43F5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B8AF" w14:textId="77777777" w:rsidR="001D180D" w:rsidRPr="005556A2" w:rsidRDefault="001D180D" w:rsidP="00C43F5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29E06F" w14:textId="183ED823" w:rsidR="00C50BB1" w:rsidRPr="005556A2" w:rsidRDefault="00C50BB1" w:rsidP="009C1A89">
            <w:pPr>
              <w:rPr>
                <w:rFonts w:ascii="Tahoma" w:hAnsi="Tahoma" w:cs="Tahoma"/>
              </w:rPr>
            </w:pPr>
            <w:r w:rsidRPr="005556A2">
              <w:rPr>
                <w:rFonts w:ascii="Tahoma" w:hAnsi="Tahoma" w:cs="Tahoma"/>
              </w:rPr>
              <w:t>Date :</w:t>
            </w:r>
            <w:r w:rsidR="00172F84">
              <w:rPr>
                <w:rFonts w:ascii="Tahoma" w:hAnsi="Tahoma" w:cs="Tahoma"/>
              </w:rPr>
              <w:t xml:space="preserve"> </w:t>
            </w:r>
            <w:r w:rsidR="009C1A89">
              <w:rPr>
                <w:rFonts w:ascii="Tahoma" w:hAnsi="Tahoma" w:cs="Tahoma"/>
              </w:rPr>
              <w:t>18</w:t>
            </w:r>
            <w:r w:rsidR="00062E56">
              <w:rPr>
                <w:rFonts w:ascii="Tahoma" w:hAnsi="Tahoma" w:cs="Tahoma"/>
              </w:rPr>
              <w:t>/06</w:t>
            </w:r>
            <w:r w:rsidR="00172F84">
              <w:rPr>
                <w:rFonts w:ascii="Tahoma" w:hAnsi="Tahoma" w:cs="Tahoma"/>
              </w:rPr>
              <w:t>/2024</w:t>
            </w:r>
          </w:p>
        </w:tc>
      </w:tr>
      <w:tr w:rsidR="001D180D" w:rsidRPr="005556A2" w14:paraId="1BC79B3F" w14:textId="77777777" w:rsidTr="00F2388B">
        <w:trPr>
          <w:trHeight w:val="389"/>
        </w:trPr>
        <w:tc>
          <w:tcPr>
            <w:tcW w:w="10420" w:type="dxa"/>
            <w:gridSpan w:val="3"/>
            <w:vAlign w:val="center"/>
          </w:tcPr>
          <w:p w14:paraId="7783F129" w14:textId="4846ECBA" w:rsidR="001D180D" w:rsidRPr="007B5372" w:rsidRDefault="00C50BB1" w:rsidP="00B51022">
            <w:pPr>
              <w:spacing w:after="100" w:afterAutospacing="1"/>
              <w:jc w:val="both"/>
              <w:rPr>
                <w:rFonts w:ascii="Tahoma" w:hAnsi="Tahoma" w:cs="Tahoma"/>
                <w:b/>
                <w:bCs/>
              </w:rPr>
            </w:pPr>
            <w:r w:rsidRPr="007B5372">
              <w:rPr>
                <w:rFonts w:ascii="Tahoma" w:hAnsi="Tahoma" w:cs="Tahoma"/>
                <w:b/>
                <w:bCs/>
                <w:noProof/>
                <w:lang w:eastAsia="fr-F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CD66510" wp14:editId="0913C99A">
                      <wp:simplePos x="0" y="0"/>
                      <wp:positionH relativeFrom="column">
                        <wp:posOffset>109108</wp:posOffset>
                      </wp:positionH>
                      <wp:positionV relativeFrom="paragraph">
                        <wp:posOffset>248100</wp:posOffset>
                      </wp:positionV>
                      <wp:extent cx="29880" cy="28440"/>
                      <wp:effectExtent l="38100" t="38100" r="46355" b="48260"/>
                      <wp:wrapNone/>
                      <wp:docPr id="960586709" name="Encr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" cy="2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197E9E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2" o:spid="_x0000_s1026" type="#_x0000_t75" style="position:absolute;margin-left:8.1pt;margin-top:19.05pt;width:3.3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">
                      <v:imagedata r:id="rId8" o:title=""/>
                    </v:shape>
                  </w:pict>
                </mc:Fallback>
              </mc:AlternateContent>
            </w:r>
            <w:r w:rsidRPr="007B5372">
              <w:rPr>
                <w:rFonts w:ascii="Tahoma" w:hAnsi="Tahoma" w:cs="Tahoma"/>
                <w:b/>
                <w:bCs/>
              </w:rPr>
              <w:t xml:space="preserve">Rédaction : </w:t>
            </w:r>
            <w:r w:rsidR="00B51022">
              <w:rPr>
                <w:rFonts w:ascii="Tahoma" w:hAnsi="Tahoma" w:cs="Tahoma"/>
                <w:b/>
                <w:bCs/>
              </w:rPr>
              <w:t>Céline DOLOU</w:t>
            </w:r>
          </w:p>
        </w:tc>
      </w:tr>
      <w:tr w:rsidR="001D180D" w:rsidRPr="005556A2" w14:paraId="1BC74A83" w14:textId="77777777" w:rsidTr="00F2388B">
        <w:trPr>
          <w:trHeight w:val="329"/>
        </w:trPr>
        <w:tc>
          <w:tcPr>
            <w:tcW w:w="10420" w:type="dxa"/>
            <w:gridSpan w:val="3"/>
            <w:vAlign w:val="center"/>
          </w:tcPr>
          <w:p w14:paraId="42C507C1" w14:textId="33B12800" w:rsidR="001D180D" w:rsidRPr="007B5372" w:rsidRDefault="00C50BB1" w:rsidP="009C1A89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  <w:r w:rsidRPr="007B5372">
              <w:rPr>
                <w:rFonts w:ascii="Tahoma" w:hAnsi="Tahoma" w:cs="Tahoma"/>
                <w:b/>
                <w:bCs/>
              </w:rPr>
              <w:t xml:space="preserve">Approbation par : </w:t>
            </w:r>
            <w:r w:rsidR="00AE2706">
              <w:rPr>
                <w:rFonts w:ascii="Tahoma" w:hAnsi="Tahoma" w:cs="Tahoma"/>
                <w:b/>
                <w:bCs/>
              </w:rPr>
              <w:t xml:space="preserve">Pr </w:t>
            </w:r>
            <w:r w:rsidR="009C1A89">
              <w:rPr>
                <w:rFonts w:ascii="Tahoma" w:hAnsi="Tahoma" w:cs="Tahoma"/>
                <w:b/>
                <w:bCs/>
              </w:rPr>
              <w:t>Guillaume BRONSARD</w:t>
            </w:r>
          </w:p>
        </w:tc>
      </w:tr>
      <w:tr w:rsidR="001D180D" w:rsidRPr="005556A2" w14:paraId="25C97EEE" w14:textId="77777777" w:rsidTr="00F2388B">
        <w:trPr>
          <w:trHeight w:val="360"/>
        </w:trPr>
        <w:tc>
          <w:tcPr>
            <w:tcW w:w="10420" w:type="dxa"/>
            <w:gridSpan w:val="3"/>
            <w:vAlign w:val="center"/>
          </w:tcPr>
          <w:p w14:paraId="6A7BADDA" w14:textId="79FC4FC1" w:rsidR="001D180D" w:rsidRPr="007B5372" w:rsidRDefault="00C50BB1" w:rsidP="00172F84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  <w:r w:rsidRPr="007B5372">
              <w:rPr>
                <w:rFonts w:ascii="Tahoma" w:hAnsi="Tahoma" w:cs="Tahoma"/>
                <w:b/>
                <w:bCs/>
              </w:rPr>
              <w:t xml:space="preserve">Validation par : </w:t>
            </w:r>
            <w:r w:rsidR="00172F84">
              <w:rPr>
                <w:rFonts w:ascii="Tahoma" w:hAnsi="Tahoma" w:cs="Tahoma"/>
                <w:b/>
                <w:bCs/>
              </w:rPr>
              <w:t>Stéphanie DIOSZEGHY</w:t>
            </w:r>
          </w:p>
        </w:tc>
      </w:tr>
      <w:tr w:rsidR="001D180D" w:rsidRPr="005556A2" w14:paraId="51E33AB7" w14:textId="77777777" w:rsidTr="00F2388B">
        <w:trPr>
          <w:trHeight w:val="337"/>
        </w:trPr>
        <w:tc>
          <w:tcPr>
            <w:tcW w:w="10420" w:type="dxa"/>
            <w:gridSpan w:val="3"/>
            <w:vAlign w:val="center"/>
          </w:tcPr>
          <w:p w14:paraId="1D549BA1" w14:textId="2C465AC9" w:rsidR="001D180D" w:rsidRPr="007B5372" w:rsidRDefault="00C50BB1" w:rsidP="00172F84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  <w:r w:rsidRPr="007B5372">
              <w:rPr>
                <w:rFonts w:ascii="Tahoma" w:hAnsi="Tahoma" w:cs="Tahoma"/>
                <w:b/>
                <w:bCs/>
              </w:rPr>
              <w:t xml:space="preserve">Entité émettrice : </w:t>
            </w:r>
            <w:r w:rsidR="00172F84">
              <w:rPr>
                <w:rFonts w:ascii="Tahoma" w:hAnsi="Tahoma" w:cs="Tahoma"/>
                <w:b/>
                <w:bCs/>
              </w:rPr>
              <w:t>Direction des Affaires Médicales</w:t>
            </w:r>
          </w:p>
        </w:tc>
      </w:tr>
    </w:tbl>
    <w:p w14:paraId="53286C80" w14:textId="0DB5EFBB" w:rsidR="001D180D" w:rsidRDefault="001D180D" w:rsidP="00C43F59">
      <w:pPr>
        <w:jc w:val="both"/>
        <w:rPr>
          <w:rFonts w:ascii="Tahoma" w:hAnsi="Tahoma" w:cs="Tahoma"/>
        </w:rPr>
      </w:pPr>
    </w:p>
    <w:p w14:paraId="067FA5C4" w14:textId="26DA12BF" w:rsidR="005556A2" w:rsidRPr="00322736" w:rsidRDefault="005556A2" w:rsidP="00C43F59">
      <w:pPr>
        <w:spacing w:after="120"/>
        <w:jc w:val="both"/>
        <w:rPr>
          <w:rFonts w:ascii="Tahoma" w:hAnsi="Tahoma" w:cs="Tahoma"/>
        </w:rPr>
      </w:pPr>
      <w:r w:rsidRPr="00322736">
        <w:rPr>
          <w:rFonts w:ascii="Tahoma" w:hAnsi="Tahoma" w:cs="Tahoma"/>
          <w:b/>
          <w:bCs/>
          <w:u w:val="single"/>
        </w:rPr>
        <w:t xml:space="preserve">Fonctionnement du </w:t>
      </w:r>
      <w:r w:rsidR="00D2307C" w:rsidRPr="00322736">
        <w:rPr>
          <w:rFonts w:ascii="Tahoma" w:hAnsi="Tahoma" w:cs="Tahoma"/>
          <w:b/>
          <w:bCs/>
          <w:u w:val="single"/>
        </w:rPr>
        <w:t>service</w:t>
      </w:r>
      <w:r w:rsidR="00D2307C" w:rsidRPr="00322736">
        <w:rPr>
          <w:rFonts w:ascii="Tahoma" w:hAnsi="Tahoma" w:cs="Tahoma"/>
        </w:rPr>
        <w:t xml:space="preserve"> : </w:t>
      </w:r>
    </w:p>
    <w:p w14:paraId="21284728" w14:textId="77777777" w:rsidR="009C1A89" w:rsidRPr="009C1A89" w:rsidRDefault="009C1A89" w:rsidP="009C1A89">
      <w:pPr>
        <w:ind w:left="567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 xml:space="preserve">Le Service </w:t>
      </w:r>
      <w:proofErr w:type="spellStart"/>
      <w:r w:rsidRPr="009C1A89">
        <w:rPr>
          <w:rFonts w:ascii="Tahoma" w:hAnsi="Tahoma" w:cs="Tahoma"/>
        </w:rPr>
        <w:t>Hospitalo</w:t>
      </w:r>
      <w:proofErr w:type="spellEnd"/>
      <w:r w:rsidRPr="009C1A89">
        <w:rPr>
          <w:rFonts w:ascii="Tahoma" w:hAnsi="Tahoma" w:cs="Tahoma"/>
        </w:rPr>
        <w:t xml:space="preserve"> Universitaire de Psychiatrie de l’Enfant et de l’Adolescent (SHUPEA) fait partie du Pôle de Psychiatrie du CHU de Brest. </w:t>
      </w:r>
    </w:p>
    <w:p w14:paraId="213E9835" w14:textId="77777777" w:rsidR="009C1A89" w:rsidRPr="009C1A89" w:rsidRDefault="009C1A89" w:rsidP="009C1A89">
      <w:pPr>
        <w:ind w:left="567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 xml:space="preserve">Dans une approche globale et intégrative de l’enfant et des soins (développementale, comportementale, neurobiologique, psychodynamique, institutionnelle…), la prise en charge est assurée par des équipes soignantes pluridisciplinaires : 18 médecins (dont 3 universitaires), 8 internes, 120 professionnels (pédiatres, psychologues, orthophonistes, éducateurs, psychomotriciens, instituteurs, infirmiers, aides-soignants, cadres de santé, assistantes sociales). </w:t>
      </w:r>
    </w:p>
    <w:p w14:paraId="7961F873" w14:textId="77777777" w:rsidR="009C1A89" w:rsidRPr="009C1A89" w:rsidRDefault="009C1A89" w:rsidP="009C1A89">
      <w:pPr>
        <w:ind w:left="567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 xml:space="preserve">Le service assure une activité hospitalière, ambulatoire et en hospitalisation, organisée dans un premier niveau de pédopsychiatrie générale et préventive et un deuxième niveau, organisé par filières ou unités dédiées: filière troubles de développement, filière troubles sévères de comportement, psychiatrie périnatale, pédopsychiatrie de liaison, dispositif troubles de comportement alimentaire et dispositif « Psychothérapie, </w:t>
      </w:r>
      <w:proofErr w:type="spellStart"/>
      <w:r w:rsidRPr="009C1A89">
        <w:rPr>
          <w:rFonts w:ascii="Tahoma" w:hAnsi="Tahoma" w:cs="Tahoma"/>
        </w:rPr>
        <w:t>psychotraumatisme</w:t>
      </w:r>
      <w:proofErr w:type="spellEnd"/>
      <w:r w:rsidRPr="009C1A89">
        <w:rPr>
          <w:rFonts w:ascii="Tahoma" w:hAnsi="Tahoma" w:cs="Tahoma"/>
        </w:rPr>
        <w:t xml:space="preserve"> et résilience ».    </w:t>
      </w:r>
    </w:p>
    <w:p w14:paraId="494F9402" w14:textId="1BEAF63F" w:rsidR="00062E56" w:rsidRDefault="009C1A89" w:rsidP="009C1A89">
      <w:pPr>
        <w:ind w:left="567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Par ailleurs, par sa mission hospitalo-universitaire, le service a aussi l’impératif de développer des activités d’expertise et de haute spécialisation associées à l’enseignement et la recherche.</w:t>
      </w:r>
    </w:p>
    <w:p w14:paraId="1FF58E47" w14:textId="77777777" w:rsidR="009C1A89" w:rsidRPr="00062E56" w:rsidRDefault="009C1A89" w:rsidP="009C1A89">
      <w:pPr>
        <w:ind w:left="567"/>
        <w:jc w:val="both"/>
        <w:rPr>
          <w:rFonts w:ascii="Tahoma" w:hAnsi="Tahoma" w:cs="Tahoma"/>
        </w:rPr>
      </w:pPr>
    </w:p>
    <w:p w14:paraId="02ED74AA" w14:textId="77777777" w:rsidR="00D2307C" w:rsidRPr="003F5FC3" w:rsidRDefault="00D2307C" w:rsidP="00303E98">
      <w:pPr>
        <w:spacing w:before="120" w:after="120"/>
        <w:jc w:val="both"/>
        <w:rPr>
          <w:rFonts w:ascii="Tahoma" w:hAnsi="Tahoma" w:cs="Tahoma"/>
        </w:rPr>
      </w:pPr>
      <w:r w:rsidRPr="003F5FC3">
        <w:rPr>
          <w:rFonts w:ascii="Tahoma" w:hAnsi="Tahoma" w:cs="Tahoma"/>
          <w:b/>
          <w:bCs/>
          <w:u w:val="single"/>
        </w:rPr>
        <w:t>Missions du Médecin</w:t>
      </w:r>
      <w:r w:rsidRPr="003F5FC3">
        <w:rPr>
          <w:rFonts w:ascii="Tahoma" w:hAnsi="Tahoma" w:cs="Tahoma"/>
        </w:rPr>
        <w:t xml:space="preserve"> : </w:t>
      </w:r>
    </w:p>
    <w:p w14:paraId="1212AD8E" w14:textId="7F9E4A0D" w:rsidR="009C1A89" w:rsidRPr="009C1A89" w:rsidRDefault="00062E56" w:rsidP="009C1A89">
      <w:pPr>
        <w:spacing w:after="0"/>
        <w:ind w:firstLine="708"/>
        <w:jc w:val="both"/>
        <w:rPr>
          <w:rFonts w:ascii="Tahoma" w:hAnsi="Tahoma" w:cs="Tahoma"/>
          <w:b/>
        </w:rPr>
      </w:pPr>
      <w:r w:rsidRPr="003F5FC3">
        <w:rPr>
          <w:rFonts w:ascii="Tahoma" w:hAnsi="Tahoma" w:cs="Tahoma"/>
        </w:rPr>
        <w:t xml:space="preserve"> </w:t>
      </w:r>
      <w:r w:rsidR="009C1A89" w:rsidRPr="009C1A89">
        <w:rPr>
          <w:rFonts w:ascii="Tahoma" w:hAnsi="Tahoma" w:cs="Tahoma"/>
          <w:b/>
        </w:rPr>
        <w:t xml:space="preserve">Pratique médicale </w:t>
      </w:r>
    </w:p>
    <w:p w14:paraId="7198D9C1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•</w:t>
      </w:r>
      <w:r w:rsidRPr="009C1A89">
        <w:rPr>
          <w:rFonts w:ascii="Tahoma" w:hAnsi="Tahoma" w:cs="Tahoma"/>
        </w:rPr>
        <w:tab/>
        <w:t xml:space="preserve">Pédopsychiatrie de liaison, dans une équipe de pédopsychiatrie (infirmière, internes) </w:t>
      </w:r>
    </w:p>
    <w:p w14:paraId="0FE6B1A9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•</w:t>
      </w:r>
      <w:r w:rsidRPr="009C1A89">
        <w:rPr>
          <w:rFonts w:ascii="Tahoma" w:hAnsi="Tahoma" w:cs="Tahoma"/>
        </w:rPr>
        <w:tab/>
        <w:t>Activité de pédopsychiatrie générale au CMP</w:t>
      </w:r>
    </w:p>
    <w:p w14:paraId="203A4D47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•</w:t>
      </w:r>
      <w:r w:rsidRPr="009C1A89">
        <w:rPr>
          <w:rFonts w:ascii="Tahoma" w:hAnsi="Tahoma" w:cs="Tahoma"/>
        </w:rPr>
        <w:tab/>
        <w:t>Possibilité d’un temps partiel en Psychiatrie Périnatale à développer, au sein d’une équipe pluridisciplinaire, en lien avec la psychiatrie adulte et les partenaires</w:t>
      </w:r>
    </w:p>
    <w:p w14:paraId="77B36F10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</w:p>
    <w:p w14:paraId="39B8A396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  <w:b/>
        </w:rPr>
      </w:pPr>
      <w:r w:rsidRPr="009C1A89">
        <w:rPr>
          <w:rFonts w:ascii="Tahoma" w:hAnsi="Tahoma" w:cs="Tahoma"/>
          <w:b/>
        </w:rPr>
        <w:t>Participation institutionnelle</w:t>
      </w:r>
    </w:p>
    <w:p w14:paraId="7B68852F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•</w:t>
      </w:r>
      <w:r w:rsidRPr="009C1A89">
        <w:rPr>
          <w:rFonts w:ascii="Tahoma" w:hAnsi="Tahoma" w:cs="Tahoma"/>
        </w:rPr>
        <w:tab/>
        <w:t>Participation à la vie institutionnelle du service (animation de la réunion d’équipe, réunion médicale), du pôle de psychiatrie et du CHU</w:t>
      </w:r>
    </w:p>
    <w:p w14:paraId="73CA5827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•</w:t>
      </w:r>
      <w:r w:rsidRPr="009C1A89">
        <w:rPr>
          <w:rFonts w:ascii="Tahoma" w:hAnsi="Tahoma" w:cs="Tahoma"/>
        </w:rPr>
        <w:tab/>
        <w:t xml:space="preserve">Participation au tour de gardes et des astreintes du Pôle de Psychiatrie   </w:t>
      </w:r>
    </w:p>
    <w:p w14:paraId="34A4C894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</w:rPr>
      </w:pPr>
    </w:p>
    <w:p w14:paraId="30AFABB6" w14:textId="77777777" w:rsidR="009C1A89" w:rsidRPr="009C1A89" w:rsidRDefault="009C1A89" w:rsidP="009C1A89">
      <w:pPr>
        <w:tabs>
          <w:tab w:val="left" w:pos="1134"/>
        </w:tabs>
        <w:spacing w:after="0"/>
        <w:ind w:firstLine="708"/>
        <w:jc w:val="both"/>
        <w:rPr>
          <w:rFonts w:ascii="Tahoma" w:hAnsi="Tahoma" w:cs="Tahoma"/>
          <w:b/>
        </w:rPr>
      </w:pPr>
      <w:r w:rsidRPr="009C1A89">
        <w:rPr>
          <w:rFonts w:ascii="Tahoma" w:hAnsi="Tahoma" w:cs="Tahoma"/>
          <w:b/>
        </w:rPr>
        <w:t xml:space="preserve">Recherche et enseignement </w:t>
      </w:r>
    </w:p>
    <w:p w14:paraId="5E5B25B4" w14:textId="39DA4550" w:rsidR="009C1A89" w:rsidRPr="009C1A89" w:rsidRDefault="009C1A89" w:rsidP="009C1A89">
      <w:pPr>
        <w:pStyle w:val="Paragraphedeliste"/>
        <w:numPr>
          <w:ilvl w:val="0"/>
          <w:numId w:val="11"/>
        </w:numPr>
        <w:tabs>
          <w:tab w:val="left" w:pos="1134"/>
        </w:tabs>
        <w:spacing w:after="0"/>
        <w:ind w:hanging="719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 xml:space="preserve">Intégration dans les activités de recherche (autisme, </w:t>
      </w:r>
      <w:proofErr w:type="spellStart"/>
      <w:r w:rsidRPr="009C1A89">
        <w:rPr>
          <w:rFonts w:ascii="Tahoma" w:hAnsi="Tahoma" w:cs="Tahoma"/>
        </w:rPr>
        <w:t>psychotrauma</w:t>
      </w:r>
      <w:proofErr w:type="spellEnd"/>
      <w:r w:rsidRPr="009C1A89">
        <w:rPr>
          <w:rFonts w:ascii="Tahoma" w:hAnsi="Tahoma" w:cs="Tahoma"/>
        </w:rPr>
        <w:t>)</w:t>
      </w:r>
    </w:p>
    <w:p w14:paraId="69C25A42" w14:textId="60CB518C" w:rsidR="009C1A89" w:rsidRPr="009C1A89" w:rsidRDefault="009C1A89" w:rsidP="009C1A89">
      <w:pPr>
        <w:pStyle w:val="Paragraphedeliste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ahoma" w:hAnsi="Tahoma" w:cs="Tahoma"/>
        </w:rPr>
      </w:pPr>
      <w:r w:rsidRPr="009C1A89">
        <w:rPr>
          <w:rFonts w:ascii="Tahoma" w:hAnsi="Tahoma" w:cs="Tahoma"/>
        </w:rPr>
        <w:t>Enseignement : étudiants en médecine, séminaires inter</w:t>
      </w:r>
      <w:r>
        <w:rPr>
          <w:rFonts w:ascii="Tahoma" w:hAnsi="Tahoma" w:cs="Tahoma"/>
        </w:rPr>
        <w:t xml:space="preserve">nes, Ecole de sage-femme, Ecole </w:t>
      </w:r>
      <w:r w:rsidRPr="009C1A89">
        <w:rPr>
          <w:rFonts w:ascii="Tahoma" w:hAnsi="Tahoma" w:cs="Tahoma"/>
        </w:rPr>
        <w:t>d’orthophonie, Ecole de psychomotricité, IFSI, DU…</w:t>
      </w:r>
    </w:p>
    <w:p w14:paraId="6AF91680" w14:textId="4B9441E1" w:rsidR="009C1A89" w:rsidRDefault="009C1A89" w:rsidP="009C1A89">
      <w:pPr>
        <w:spacing w:after="0"/>
        <w:ind w:firstLine="708"/>
        <w:jc w:val="both"/>
        <w:rPr>
          <w:rFonts w:ascii="Tahoma" w:hAnsi="Tahoma" w:cs="Tahoma"/>
        </w:rPr>
      </w:pPr>
    </w:p>
    <w:p w14:paraId="11B0266A" w14:textId="2DBE6389" w:rsidR="009C1A89" w:rsidRDefault="009C1A89" w:rsidP="009C1A89">
      <w:pPr>
        <w:spacing w:after="0"/>
        <w:ind w:firstLine="708"/>
        <w:jc w:val="both"/>
        <w:rPr>
          <w:rFonts w:ascii="Tahoma" w:hAnsi="Tahoma" w:cs="Tahoma"/>
        </w:rPr>
      </w:pPr>
    </w:p>
    <w:p w14:paraId="7BFD4CFE" w14:textId="3F7F9E64" w:rsidR="009C1A89" w:rsidRDefault="009C1A89" w:rsidP="009C1A89">
      <w:pPr>
        <w:spacing w:after="0"/>
        <w:ind w:firstLine="708"/>
        <w:jc w:val="both"/>
        <w:rPr>
          <w:rFonts w:ascii="Tahoma" w:hAnsi="Tahoma" w:cs="Tahoma"/>
        </w:rPr>
      </w:pPr>
    </w:p>
    <w:p w14:paraId="1DEC2E62" w14:textId="77777777" w:rsidR="009C1A89" w:rsidRDefault="009C1A89" w:rsidP="009C1A89">
      <w:pPr>
        <w:spacing w:after="0"/>
        <w:ind w:firstLine="708"/>
        <w:jc w:val="both"/>
        <w:rPr>
          <w:rFonts w:ascii="Tahoma" w:hAnsi="Tahoma" w:cs="Tahoma"/>
        </w:rPr>
      </w:pPr>
    </w:p>
    <w:p w14:paraId="04470326" w14:textId="77777777" w:rsidR="009C1A89" w:rsidRPr="009C1A89" w:rsidRDefault="009C1A89" w:rsidP="009C1A89">
      <w:pPr>
        <w:spacing w:after="0"/>
        <w:ind w:firstLine="708"/>
        <w:jc w:val="both"/>
        <w:rPr>
          <w:rFonts w:ascii="Tahoma" w:hAnsi="Tahoma" w:cs="Tahoma"/>
        </w:rPr>
      </w:pPr>
    </w:p>
    <w:p w14:paraId="06776C47" w14:textId="7B4B7772" w:rsidR="00937AD9" w:rsidRDefault="00937AD9" w:rsidP="009C1A89">
      <w:pPr>
        <w:spacing w:after="0"/>
        <w:jc w:val="both"/>
        <w:rPr>
          <w:rFonts w:ascii="Tahoma" w:hAnsi="Tahoma"/>
          <w:b/>
          <w:iCs/>
          <w:u w:val="single"/>
        </w:rPr>
      </w:pPr>
      <w:r w:rsidRPr="00294A27">
        <w:rPr>
          <w:rFonts w:ascii="Tahoma" w:hAnsi="Tahoma"/>
          <w:b/>
          <w:iCs/>
          <w:u w:val="single"/>
        </w:rPr>
        <w:lastRenderedPageBreak/>
        <w:t>Qualités professionnelles requises :</w:t>
      </w:r>
    </w:p>
    <w:p w14:paraId="19324109" w14:textId="77777777" w:rsidR="009C1A89" w:rsidRPr="00294A27" w:rsidRDefault="009C1A89" w:rsidP="009C1A89">
      <w:pPr>
        <w:spacing w:after="0"/>
        <w:jc w:val="both"/>
        <w:rPr>
          <w:rFonts w:ascii="Tahoma" w:hAnsi="Tahoma"/>
          <w:b/>
          <w:iCs/>
          <w:u w:val="single"/>
        </w:rPr>
      </w:pPr>
    </w:p>
    <w:p w14:paraId="32CC35FD" w14:textId="30B89ED5" w:rsidR="00454BAE" w:rsidRDefault="00454BAE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 xml:space="preserve">Etre inscrit à l’ordre des médecins en </w:t>
      </w:r>
      <w:r w:rsidR="009C1A89">
        <w:rPr>
          <w:rFonts w:ascii="Tahoma" w:hAnsi="Tahoma"/>
        </w:rPr>
        <w:t>pédo</w:t>
      </w:r>
      <w:r w:rsidR="00062E56">
        <w:rPr>
          <w:rFonts w:ascii="Tahoma" w:hAnsi="Tahoma"/>
        </w:rPr>
        <w:t>psychiatrie</w:t>
      </w:r>
    </w:p>
    <w:p w14:paraId="35B20C6C" w14:textId="28D8172D" w:rsidR="007500A4" w:rsidRPr="00454BAE" w:rsidRDefault="007500A4" w:rsidP="007500A4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C</w:t>
      </w:r>
      <w:bookmarkStart w:id="0" w:name="_GoBack"/>
      <w:bookmarkEnd w:id="0"/>
      <w:r w:rsidRPr="007500A4">
        <w:rPr>
          <w:rFonts w:ascii="Tahoma" w:hAnsi="Tahoma"/>
        </w:rPr>
        <w:t>onnaissances d’expert en termes de développement et psychopathologie de l’enfant et de l’adolescent</w:t>
      </w:r>
    </w:p>
    <w:p w14:paraId="7E91B45F" w14:textId="1D2C1F06" w:rsidR="00143A99" w:rsidRPr="00454BAE" w:rsidRDefault="00143A99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S’inscrire dans le projet d’établissement du CHU de Brest</w:t>
      </w:r>
      <w:r w:rsidR="00294A27" w:rsidRPr="00454BAE">
        <w:rPr>
          <w:rFonts w:ascii="Tahoma" w:hAnsi="Tahoma"/>
        </w:rPr>
        <w:t xml:space="preserve">, </w:t>
      </w:r>
      <w:r w:rsidRPr="00454BAE">
        <w:rPr>
          <w:rFonts w:ascii="Tahoma" w:hAnsi="Tahoma"/>
        </w:rPr>
        <w:t xml:space="preserve">dans </w:t>
      </w:r>
      <w:r w:rsidR="00294A27" w:rsidRPr="00454BAE">
        <w:rPr>
          <w:rFonts w:ascii="Tahoma" w:hAnsi="Tahoma"/>
        </w:rPr>
        <w:t xml:space="preserve">celui du </w:t>
      </w:r>
      <w:r w:rsidRPr="00454BAE">
        <w:rPr>
          <w:rFonts w:ascii="Tahoma" w:hAnsi="Tahoma"/>
        </w:rPr>
        <w:t>pôle</w:t>
      </w:r>
      <w:r w:rsidR="00294A27" w:rsidRPr="00454BAE">
        <w:rPr>
          <w:rFonts w:ascii="Tahoma" w:hAnsi="Tahoma"/>
        </w:rPr>
        <w:t xml:space="preserve"> et du </w:t>
      </w:r>
      <w:r w:rsidR="00062E56">
        <w:rPr>
          <w:rFonts w:ascii="Tahoma" w:hAnsi="Tahoma"/>
        </w:rPr>
        <w:t>service</w:t>
      </w:r>
    </w:p>
    <w:p w14:paraId="23E9B0E6" w14:textId="6185AC26" w:rsidR="00937AD9" w:rsidRPr="00454BAE" w:rsidRDefault="00937AD9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 xml:space="preserve">Capacité à travailler avec </w:t>
      </w:r>
      <w:r w:rsidR="00D72FF8" w:rsidRPr="00454BAE">
        <w:rPr>
          <w:rFonts w:ascii="Tahoma" w:hAnsi="Tahoma"/>
        </w:rPr>
        <w:t xml:space="preserve">tous les personnels </w:t>
      </w:r>
      <w:r w:rsidR="00294A27" w:rsidRPr="00454BAE">
        <w:rPr>
          <w:rFonts w:ascii="Tahoma" w:hAnsi="Tahoma"/>
        </w:rPr>
        <w:t>de l’établissement</w:t>
      </w:r>
    </w:p>
    <w:p w14:paraId="3AC3941D" w14:textId="77777777" w:rsidR="009B747D" w:rsidRPr="00454BAE" w:rsidRDefault="009B747D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 xml:space="preserve">Capacité d’organisation, rigueur et méthode </w:t>
      </w:r>
    </w:p>
    <w:p w14:paraId="3A62C68F" w14:textId="2E308E21" w:rsidR="00937AD9" w:rsidRPr="00454BAE" w:rsidRDefault="003B5C01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Capacité</w:t>
      </w:r>
      <w:r w:rsidR="00937AD9" w:rsidRPr="00454BAE">
        <w:rPr>
          <w:rFonts w:ascii="Tahoma" w:hAnsi="Tahoma"/>
        </w:rPr>
        <w:t xml:space="preserve"> d’autonomie, </w:t>
      </w:r>
      <w:r w:rsidR="009B747D" w:rsidRPr="00454BAE">
        <w:rPr>
          <w:rFonts w:ascii="Tahoma" w:hAnsi="Tahoma"/>
        </w:rPr>
        <w:t>capacité</w:t>
      </w:r>
      <w:r w:rsidR="00937AD9" w:rsidRPr="00454BAE">
        <w:rPr>
          <w:rFonts w:ascii="Tahoma" w:hAnsi="Tahoma"/>
        </w:rPr>
        <w:t xml:space="preserve"> d’initiative</w:t>
      </w:r>
    </w:p>
    <w:p w14:paraId="7A68315D" w14:textId="1EFDCA44" w:rsidR="00937AD9" w:rsidRPr="00454BAE" w:rsidRDefault="003B5C01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Respect</w:t>
      </w:r>
      <w:r w:rsidR="00937AD9" w:rsidRPr="00454BAE">
        <w:rPr>
          <w:rFonts w:ascii="Tahoma" w:hAnsi="Tahoma"/>
        </w:rPr>
        <w:t xml:space="preserve"> du secret professionnel et de la confidentialité</w:t>
      </w:r>
    </w:p>
    <w:p w14:paraId="0A3ABFB0" w14:textId="43798F2C" w:rsidR="00937AD9" w:rsidRPr="00454BAE" w:rsidRDefault="003B5C01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Respect</w:t>
      </w:r>
      <w:r w:rsidR="00937AD9" w:rsidRPr="00454BAE">
        <w:rPr>
          <w:rFonts w:ascii="Tahoma" w:hAnsi="Tahoma"/>
        </w:rPr>
        <w:t xml:space="preserve"> des bonnes pratiques dont les règles d’hygiène et d’asepsie</w:t>
      </w:r>
    </w:p>
    <w:p w14:paraId="0AD88301" w14:textId="0C520A2B" w:rsidR="00937AD9" w:rsidRDefault="003B5C01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Aptitude</w:t>
      </w:r>
      <w:r w:rsidR="00937AD9" w:rsidRPr="00454BAE">
        <w:rPr>
          <w:rFonts w:ascii="Tahoma" w:hAnsi="Tahoma"/>
        </w:rPr>
        <w:t xml:space="preserve"> pédagogique envers les différents stagiaires</w:t>
      </w:r>
    </w:p>
    <w:p w14:paraId="7F9EEC98" w14:textId="77C23A69" w:rsidR="00454BAE" w:rsidRPr="00454BAE" w:rsidRDefault="00454BAE" w:rsidP="00454BAE">
      <w:pPr>
        <w:pStyle w:val="Paragraphedeliste"/>
        <w:numPr>
          <w:ilvl w:val="0"/>
          <w:numId w:val="3"/>
        </w:numPr>
        <w:jc w:val="both"/>
        <w:rPr>
          <w:rFonts w:ascii="Tahoma" w:hAnsi="Tahoma"/>
        </w:rPr>
      </w:pPr>
      <w:r w:rsidRPr="00454BAE">
        <w:rPr>
          <w:rFonts w:ascii="Tahoma" w:hAnsi="Tahoma"/>
        </w:rPr>
        <w:t>Maintien de son niveau de connaissances professionnelles et de ses compétences par le biais de la formation continue</w:t>
      </w:r>
    </w:p>
    <w:p w14:paraId="425CDD34" w14:textId="77777777" w:rsidR="00454BAE" w:rsidRPr="00454BAE" w:rsidRDefault="00454BAE" w:rsidP="00454BAE">
      <w:pPr>
        <w:spacing w:after="0" w:line="240" w:lineRule="auto"/>
        <w:ind w:left="283"/>
        <w:jc w:val="both"/>
        <w:rPr>
          <w:rFonts w:ascii="Tahoma" w:hAnsi="Tahoma"/>
        </w:rPr>
      </w:pPr>
    </w:p>
    <w:p w14:paraId="645CFDBC" w14:textId="0261264F" w:rsidR="00937AD9" w:rsidRPr="003F5FC3" w:rsidRDefault="00937AD9" w:rsidP="00C43F59">
      <w:pPr>
        <w:numPr>
          <w:ilvl w:val="12"/>
          <w:numId w:val="0"/>
        </w:numPr>
        <w:jc w:val="both"/>
        <w:rPr>
          <w:rFonts w:ascii="Tahoma" w:hAnsi="Tahoma"/>
          <w:b/>
          <w:iCs/>
          <w:u w:val="single"/>
        </w:rPr>
      </w:pPr>
      <w:r w:rsidRPr="003F5FC3">
        <w:rPr>
          <w:rFonts w:ascii="Tahoma" w:hAnsi="Tahoma"/>
          <w:b/>
          <w:iCs/>
          <w:u w:val="single"/>
        </w:rPr>
        <w:t>Qualités personnelles requises :</w:t>
      </w:r>
    </w:p>
    <w:p w14:paraId="5E7EF73A" w14:textId="701BC04F" w:rsidR="00937AD9" w:rsidRPr="00454BAE" w:rsidRDefault="00D72FF8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Sens</w:t>
      </w:r>
      <w:r w:rsidR="00937AD9" w:rsidRPr="00454BAE">
        <w:rPr>
          <w:rFonts w:ascii="Tahoma" w:hAnsi="Tahoma"/>
        </w:rPr>
        <w:t xml:space="preserve"> de la relation</w:t>
      </w:r>
      <w:r w:rsidR="001654FE" w:rsidRPr="00454BAE">
        <w:rPr>
          <w:rFonts w:ascii="Tahoma" w:hAnsi="Tahoma"/>
        </w:rPr>
        <w:t xml:space="preserve">, </w:t>
      </w:r>
      <w:r w:rsidR="00937AD9" w:rsidRPr="00454BAE">
        <w:rPr>
          <w:rFonts w:ascii="Tahoma" w:hAnsi="Tahoma"/>
        </w:rPr>
        <w:t xml:space="preserve">être à l’écoute </w:t>
      </w:r>
      <w:r w:rsidR="001654FE" w:rsidRPr="00454BAE">
        <w:rPr>
          <w:rFonts w:ascii="Tahoma" w:hAnsi="Tahoma"/>
        </w:rPr>
        <w:t>des patients et des équipes</w:t>
      </w:r>
    </w:p>
    <w:p w14:paraId="47DF556B" w14:textId="0C10D1D7" w:rsidR="00937AD9" w:rsidRPr="00454BAE" w:rsidRDefault="00D72FF8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M</w:t>
      </w:r>
      <w:r w:rsidR="00937AD9" w:rsidRPr="00454BAE">
        <w:rPr>
          <w:rFonts w:ascii="Tahoma" w:hAnsi="Tahoma"/>
        </w:rPr>
        <w:t xml:space="preserve">otivation, </w:t>
      </w:r>
      <w:r w:rsidRPr="00454BAE">
        <w:rPr>
          <w:rFonts w:ascii="Tahoma" w:hAnsi="Tahoma"/>
        </w:rPr>
        <w:t>dynamisme</w:t>
      </w:r>
    </w:p>
    <w:p w14:paraId="5DDCD28B" w14:textId="06762BA2" w:rsidR="00937AD9" w:rsidRPr="00454BAE" w:rsidRDefault="00D72FF8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Di</w:t>
      </w:r>
      <w:r w:rsidR="00937AD9" w:rsidRPr="00454BAE">
        <w:rPr>
          <w:rFonts w:ascii="Tahoma" w:hAnsi="Tahoma"/>
        </w:rPr>
        <w:t>sponibilité, adaptabilité</w:t>
      </w:r>
    </w:p>
    <w:p w14:paraId="7B86152E" w14:textId="5BBA8B36" w:rsidR="00937AD9" w:rsidRPr="00454BAE" w:rsidRDefault="00D72FF8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C</w:t>
      </w:r>
      <w:r w:rsidR="00937AD9" w:rsidRPr="00454BAE">
        <w:rPr>
          <w:rFonts w:ascii="Tahoma" w:hAnsi="Tahoma"/>
        </w:rPr>
        <w:t>apacité d’intégration</w:t>
      </w:r>
    </w:p>
    <w:p w14:paraId="61E77B1F" w14:textId="62A6EC41" w:rsidR="00937AD9" w:rsidRPr="00454BAE" w:rsidRDefault="00D72FF8" w:rsidP="00C43F59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 w:rsidRPr="00454BAE">
        <w:rPr>
          <w:rFonts w:ascii="Tahoma" w:hAnsi="Tahoma"/>
        </w:rPr>
        <w:t>D</w:t>
      </w:r>
      <w:r w:rsidR="00937AD9" w:rsidRPr="00454BAE">
        <w:rPr>
          <w:rFonts w:ascii="Tahoma" w:hAnsi="Tahoma"/>
        </w:rPr>
        <w:t>iscrétion, respect et bienveillance auprès des patients, de leurs proches et de chaque membre de l’équipe soignante</w:t>
      </w:r>
    </w:p>
    <w:p w14:paraId="38C26ECD" w14:textId="16218B9D" w:rsidR="00C43F59" w:rsidRPr="003F5FC3" w:rsidRDefault="00C43F59" w:rsidP="00C43F59">
      <w:pPr>
        <w:spacing w:after="0" w:line="240" w:lineRule="auto"/>
        <w:jc w:val="both"/>
        <w:rPr>
          <w:rFonts w:ascii="Tahoma" w:hAnsi="Tahoma"/>
        </w:rPr>
      </w:pPr>
    </w:p>
    <w:p w14:paraId="0B69DEF3" w14:textId="62F77E50" w:rsidR="00D2307C" w:rsidRPr="00454BAE" w:rsidRDefault="00D2307C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  <w:r w:rsidRPr="00454BAE">
        <w:rPr>
          <w:rFonts w:ascii="Tahoma" w:hAnsi="Tahoma" w:cs="Tahoma"/>
          <w:b/>
          <w:bCs/>
          <w:u w:val="single"/>
        </w:rPr>
        <w:t>Liens hiérarchiques</w:t>
      </w:r>
      <w:r w:rsidRPr="00454BAE">
        <w:rPr>
          <w:rFonts w:ascii="Tahoma" w:hAnsi="Tahoma" w:cs="Tahoma"/>
        </w:rPr>
        <w:t> :</w:t>
      </w:r>
      <w:r w:rsidR="00337621" w:rsidRPr="00454BAE">
        <w:rPr>
          <w:rFonts w:ascii="Tahoma" w:hAnsi="Tahoma" w:cs="Tahoma"/>
        </w:rPr>
        <w:t xml:space="preserve"> Chef </w:t>
      </w:r>
      <w:r w:rsidR="00062E56">
        <w:rPr>
          <w:rFonts w:ascii="Tahoma" w:hAnsi="Tahoma" w:cs="Tahoma"/>
        </w:rPr>
        <w:t>du service</w:t>
      </w:r>
      <w:r w:rsidR="00337621" w:rsidRPr="00454BAE">
        <w:rPr>
          <w:rFonts w:ascii="Tahoma" w:hAnsi="Tahoma" w:cs="Tahoma"/>
        </w:rPr>
        <w:t xml:space="preserve">, chef de pôle, </w:t>
      </w:r>
      <w:r w:rsidR="00812AFA" w:rsidRPr="00454BAE">
        <w:rPr>
          <w:rFonts w:ascii="Tahoma" w:hAnsi="Tahoma" w:cs="Tahoma"/>
        </w:rPr>
        <w:t>président de la commission médicale d’établissement</w:t>
      </w:r>
      <w:r w:rsidR="00337621" w:rsidRPr="00454BAE">
        <w:rPr>
          <w:rFonts w:ascii="Tahoma" w:hAnsi="Tahoma" w:cs="Tahoma"/>
        </w:rPr>
        <w:t xml:space="preserve">, </w:t>
      </w:r>
      <w:r w:rsidRPr="00454BAE">
        <w:rPr>
          <w:rFonts w:ascii="Tahoma" w:hAnsi="Tahoma" w:cs="Tahoma"/>
        </w:rPr>
        <w:t>direction des affaires médicales</w:t>
      </w:r>
      <w:r w:rsidRPr="00454BAE">
        <w:rPr>
          <w:rFonts w:ascii="Tahoma" w:hAnsi="Tahoma" w:cs="Tahoma"/>
          <w:color w:val="000000"/>
        </w:rPr>
        <w:t xml:space="preserve"> </w:t>
      </w:r>
    </w:p>
    <w:p w14:paraId="4E922A39" w14:textId="77777777" w:rsidR="00C43F59" w:rsidRPr="00454BAE" w:rsidRDefault="00C43F59" w:rsidP="00C43F59">
      <w:pPr>
        <w:tabs>
          <w:tab w:val="left" w:pos="0"/>
        </w:tabs>
        <w:spacing w:after="0"/>
        <w:jc w:val="both"/>
        <w:rPr>
          <w:rFonts w:ascii="Tahoma" w:hAnsi="Tahoma" w:cs="Tahoma"/>
        </w:rPr>
      </w:pPr>
    </w:p>
    <w:p w14:paraId="779ACC5E" w14:textId="05687C61" w:rsidR="00D2307C" w:rsidRPr="00454BAE" w:rsidRDefault="00D2307C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  <w:r w:rsidRPr="00454BAE">
        <w:rPr>
          <w:rFonts w:ascii="Tahoma" w:hAnsi="Tahoma" w:cs="Tahoma"/>
          <w:b/>
          <w:bCs/>
          <w:color w:val="000000"/>
          <w:u w:val="single"/>
        </w:rPr>
        <w:t>Liens fonctionnels</w:t>
      </w:r>
      <w:r w:rsidRPr="00454BAE">
        <w:rPr>
          <w:rFonts w:ascii="Tahoma" w:hAnsi="Tahoma" w:cs="Tahoma"/>
          <w:color w:val="000000"/>
        </w:rPr>
        <w:t> :</w:t>
      </w:r>
      <w:r w:rsidRPr="00454BAE">
        <w:rPr>
          <w:rFonts w:ascii="Tahoma" w:hAnsi="Tahoma" w:cs="Tahoma"/>
        </w:rPr>
        <w:t xml:space="preserve"> </w:t>
      </w:r>
      <w:r w:rsidRPr="00454BAE">
        <w:rPr>
          <w:rFonts w:ascii="Tahoma" w:hAnsi="Tahoma" w:cs="Tahoma"/>
          <w:color w:val="000000"/>
        </w:rPr>
        <w:t>le chef d</w:t>
      </w:r>
      <w:r w:rsidR="00812AFA" w:rsidRPr="00454BAE">
        <w:rPr>
          <w:rFonts w:ascii="Tahoma" w:hAnsi="Tahoma" w:cs="Tahoma"/>
          <w:color w:val="000000"/>
        </w:rPr>
        <w:t>u</w:t>
      </w:r>
      <w:r w:rsidRPr="00454BAE">
        <w:rPr>
          <w:rFonts w:ascii="Tahoma" w:hAnsi="Tahoma" w:cs="Tahoma"/>
          <w:color w:val="000000"/>
        </w:rPr>
        <w:t xml:space="preserve"> </w:t>
      </w:r>
      <w:r w:rsidR="00062E56">
        <w:rPr>
          <w:rFonts w:ascii="Tahoma" w:hAnsi="Tahoma" w:cs="Tahoma"/>
          <w:color w:val="000000"/>
        </w:rPr>
        <w:t>service</w:t>
      </w:r>
      <w:r w:rsidRPr="00454BAE">
        <w:rPr>
          <w:rFonts w:ascii="Tahoma" w:hAnsi="Tahoma" w:cs="Tahoma"/>
          <w:color w:val="000000"/>
        </w:rPr>
        <w:t xml:space="preserve">, les médecins du </w:t>
      </w:r>
      <w:r w:rsidR="00062E56">
        <w:rPr>
          <w:rFonts w:ascii="Tahoma" w:hAnsi="Tahoma" w:cs="Tahoma"/>
          <w:color w:val="000000"/>
        </w:rPr>
        <w:t>service</w:t>
      </w:r>
      <w:r w:rsidRPr="00454BAE">
        <w:rPr>
          <w:rFonts w:ascii="Tahoma" w:hAnsi="Tahoma" w:cs="Tahoma"/>
          <w:color w:val="000000"/>
        </w:rPr>
        <w:t>, les internes</w:t>
      </w:r>
      <w:r w:rsidR="00EA5754">
        <w:rPr>
          <w:rFonts w:ascii="Tahoma" w:hAnsi="Tahoma" w:cs="Tahoma"/>
          <w:color w:val="000000"/>
        </w:rPr>
        <w:t xml:space="preserve"> et docteurs juniors</w:t>
      </w:r>
      <w:r w:rsidRPr="00454BAE">
        <w:rPr>
          <w:rFonts w:ascii="Tahoma" w:hAnsi="Tahoma" w:cs="Tahoma"/>
          <w:color w:val="000000"/>
        </w:rPr>
        <w:t>, les autres membres de l’équipe soignante</w:t>
      </w:r>
      <w:r w:rsidR="009B747D" w:rsidRPr="00454BAE">
        <w:rPr>
          <w:rFonts w:ascii="Tahoma" w:hAnsi="Tahoma" w:cs="Tahoma"/>
          <w:color w:val="000000"/>
        </w:rPr>
        <w:t>, tous</w:t>
      </w:r>
      <w:r w:rsidRPr="00454BAE">
        <w:rPr>
          <w:rFonts w:ascii="Tahoma" w:hAnsi="Tahoma" w:cs="Tahoma"/>
          <w:color w:val="000000"/>
        </w:rPr>
        <w:t xml:space="preserve"> les professionnels d</w:t>
      </w:r>
      <w:r w:rsidR="009B747D" w:rsidRPr="00454BAE">
        <w:rPr>
          <w:rFonts w:ascii="Tahoma" w:hAnsi="Tahoma" w:cs="Tahoma"/>
          <w:color w:val="000000"/>
        </w:rPr>
        <w:t xml:space="preserve">u </w:t>
      </w:r>
      <w:r w:rsidR="00062E56">
        <w:rPr>
          <w:rFonts w:ascii="Tahoma" w:hAnsi="Tahoma" w:cs="Tahoma"/>
          <w:color w:val="000000"/>
        </w:rPr>
        <w:t>service</w:t>
      </w:r>
      <w:r w:rsidR="00692F8D" w:rsidRPr="00454BAE">
        <w:rPr>
          <w:rFonts w:ascii="Tahoma" w:hAnsi="Tahoma" w:cs="Tahoma"/>
          <w:color w:val="000000"/>
        </w:rPr>
        <w:t xml:space="preserve"> </w:t>
      </w:r>
    </w:p>
    <w:p w14:paraId="206DD904" w14:textId="77777777" w:rsidR="00C43F59" w:rsidRPr="00454BAE" w:rsidRDefault="00C43F59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</w:p>
    <w:p w14:paraId="65B8E588" w14:textId="312B3BEE" w:rsidR="00C43F59" w:rsidRPr="00454BAE" w:rsidRDefault="00D2307C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  <w:r w:rsidRPr="00454BAE">
        <w:rPr>
          <w:rFonts w:ascii="Tahoma" w:hAnsi="Tahoma" w:cs="Tahoma"/>
          <w:b/>
          <w:bCs/>
          <w:color w:val="000000"/>
          <w:u w:val="single"/>
        </w:rPr>
        <w:t>Liens institutionnels</w:t>
      </w:r>
      <w:r w:rsidRPr="00454BAE">
        <w:rPr>
          <w:rFonts w:ascii="Tahoma" w:hAnsi="Tahoma" w:cs="Tahoma"/>
          <w:color w:val="000000"/>
        </w:rPr>
        <w:t> :</w:t>
      </w:r>
    </w:p>
    <w:p w14:paraId="33641FD1" w14:textId="014A6DBF" w:rsidR="00143A99" w:rsidRPr="00454BAE" w:rsidRDefault="00D2307C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  <w:r w:rsidRPr="00454BAE">
        <w:rPr>
          <w:rFonts w:ascii="Tahoma" w:hAnsi="Tahoma" w:cs="Tahoma"/>
          <w:color w:val="000000"/>
        </w:rPr>
        <w:t xml:space="preserve">Direction </w:t>
      </w:r>
      <w:r w:rsidR="00143A99" w:rsidRPr="00454BAE">
        <w:rPr>
          <w:rFonts w:ascii="Tahoma" w:hAnsi="Tahoma" w:cs="Tahoma"/>
          <w:color w:val="000000"/>
        </w:rPr>
        <w:t>Générale</w:t>
      </w:r>
    </w:p>
    <w:p w14:paraId="354E16A0" w14:textId="037E8B09" w:rsidR="00C43F59" w:rsidRPr="00454BAE" w:rsidRDefault="00143A99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  <w:r w:rsidRPr="00454BAE">
        <w:rPr>
          <w:rFonts w:ascii="Tahoma" w:hAnsi="Tahoma" w:cs="Tahoma"/>
          <w:color w:val="000000"/>
        </w:rPr>
        <w:t xml:space="preserve">Direction </w:t>
      </w:r>
      <w:r w:rsidR="00EA5754">
        <w:rPr>
          <w:rFonts w:ascii="Tahoma" w:hAnsi="Tahoma" w:cs="Tahoma"/>
          <w:color w:val="000000"/>
        </w:rPr>
        <w:t>des sites de Brest</w:t>
      </w:r>
      <w:r w:rsidR="00C43F59" w:rsidRPr="00454BAE">
        <w:rPr>
          <w:rFonts w:ascii="Tahoma" w:hAnsi="Tahoma" w:cs="Tahoma"/>
          <w:color w:val="000000"/>
        </w:rPr>
        <w:t xml:space="preserve"> </w:t>
      </w:r>
    </w:p>
    <w:p w14:paraId="089F25EB" w14:textId="171DF478" w:rsidR="00D2307C" w:rsidRPr="00454BAE" w:rsidRDefault="00D2307C" w:rsidP="00C43F59">
      <w:pPr>
        <w:tabs>
          <w:tab w:val="left" w:pos="0"/>
        </w:tabs>
        <w:spacing w:after="0"/>
        <w:jc w:val="both"/>
        <w:rPr>
          <w:rFonts w:ascii="Tahoma" w:hAnsi="Tahoma" w:cs="Tahoma"/>
          <w:color w:val="000000"/>
        </w:rPr>
      </w:pPr>
      <w:r w:rsidRPr="00454BAE">
        <w:rPr>
          <w:rFonts w:ascii="Tahoma" w:hAnsi="Tahoma" w:cs="Tahoma"/>
          <w:color w:val="000000"/>
        </w:rPr>
        <w:t xml:space="preserve">Direction référente du pôle </w:t>
      </w:r>
      <w:r w:rsidR="00062E56">
        <w:rPr>
          <w:rFonts w:ascii="Tahoma" w:hAnsi="Tahoma" w:cs="Tahoma"/>
          <w:color w:val="000000"/>
        </w:rPr>
        <w:t>Psychiatrie</w:t>
      </w:r>
    </w:p>
    <w:p w14:paraId="19D951CC" w14:textId="4123C218" w:rsidR="00553B37" w:rsidRPr="00454BAE" w:rsidRDefault="00553B37" w:rsidP="00C43F59">
      <w:pPr>
        <w:spacing w:after="0"/>
        <w:jc w:val="both"/>
        <w:rPr>
          <w:rFonts w:ascii="Tahoma" w:hAnsi="Tahoma" w:cs="Tahoma"/>
          <w:highlight w:val="yellow"/>
        </w:rPr>
      </w:pPr>
    </w:p>
    <w:p w14:paraId="777074E8" w14:textId="339BBFEF" w:rsidR="00553B37" w:rsidRPr="00454BAE" w:rsidRDefault="00812AFA" w:rsidP="00303E98">
      <w:pPr>
        <w:spacing w:before="120" w:after="0"/>
        <w:jc w:val="both"/>
        <w:rPr>
          <w:rFonts w:ascii="Tahoma" w:hAnsi="Tahoma" w:cs="Tahoma"/>
          <w:b/>
          <w:u w:val="single"/>
        </w:rPr>
      </w:pPr>
      <w:r w:rsidRPr="00454BAE">
        <w:rPr>
          <w:rFonts w:ascii="Tahoma" w:hAnsi="Tahoma" w:cs="Tahoma"/>
          <w:b/>
          <w:u w:val="single"/>
        </w:rPr>
        <w:t>C</w:t>
      </w:r>
      <w:r w:rsidR="00553B37" w:rsidRPr="00454BAE">
        <w:rPr>
          <w:rFonts w:ascii="Tahoma" w:hAnsi="Tahoma" w:cs="Tahoma"/>
          <w:b/>
          <w:u w:val="single"/>
        </w:rPr>
        <w:t>onditions </w:t>
      </w:r>
      <w:r w:rsidRPr="00454BAE">
        <w:rPr>
          <w:rFonts w:ascii="Tahoma" w:hAnsi="Tahoma" w:cs="Tahoma"/>
          <w:b/>
          <w:u w:val="single"/>
        </w:rPr>
        <w:t>de recrutement</w:t>
      </w:r>
      <w:r w:rsidR="00553B37" w:rsidRPr="00454BAE">
        <w:rPr>
          <w:rFonts w:ascii="Tahoma" w:hAnsi="Tahoma" w:cs="Tahoma"/>
          <w:b/>
          <w:u w:val="single"/>
        </w:rPr>
        <w:t>:</w:t>
      </w:r>
    </w:p>
    <w:p w14:paraId="36797104" w14:textId="755741CA" w:rsidR="001A2978" w:rsidRPr="00454BAE" w:rsidRDefault="001A2978" w:rsidP="00812AFA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54BAE">
        <w:rPr>
          <w:rFonts w:ascii="Tahoma" w:hAnsi="Tahoma" w:cs="Tahoma"/>
        </w:rPr>
        <w:t>Recrutement sous statut de praticien hospitalier ou de praticien contractuel</w:t>
      </w:r>
    </w:p>
    <w:p w14:paraId="3041EE54" w14:textId="2428E59A" w:rsidR="00553B37" w:rsidRPr="00454BAE" w:rsidRDefault="00553B37" w:rsidP="00553B37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u w:val="single"/>
        </w:rPr>
      </w:pPr>
      <w:r w:rsidRPr="00454BAE">
        <w:rPr>
          <w:rFonts w:ascii="Tahoma" w:hAnsi="Tahoma" w:cs="Tahoma"/>
        </w:rPr>
        <w:t xml:space="preserve">Poste </w:t>
      </w:r>
      <w:r w:rsidR="00812AFA" w:rsidRPr="00454BAE">
        <w:rPr>
          <w:rFonts w:ascii="Tahoma" w:hAnsi="Tahoma" w:cs="Tahoma"/>
        </w:rPr>
        <w:t xml:space="preserve">à </w:t>
      </w:r>
      <w:r w:rsidRPr="00454BAE">
        <w:rPr>
          <w:rFonts w:ascii="Tahoma" w:hAnsi="Tahoma" w:cs="Tahoma"/>
        </w:rPr>
        <w:t xml:space="preserve">temps </w:t>
      </w:r>
      <w:r w:rsidR="00062E56">
        <w:rPr>
          <w:rFonts w:ascii="Tahoma" w:hAnsi="Tahoma" w:cs="Tahoma"/>
        </w:rPr>
        <w:t xml:space="preserve">plein ou à </w:t>
      </w:r>
      <w:r w:rsidRPr="00454BAE">
        <w:rPr>
          <w:rFonts w:ascii="Tahoma" w:hAnsi="Tahoma" w:cs="Tahoma"/>
        </w:rPr>
        <w:t>partiel</w:t>
      </w:r>
    </w:p>
    <w:p w14:paraId="5E06D67C" w14:textId="299C2D60" w:rsidR="00553B37" w:rsidRPr="00454BAE" w:rsidRDefault="001B68FA" w:rsidP="00553B37">
      <w:pPr>
        <w:pStyle w:val="Paragraphedeliste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Participation</w:t>
      </w:r>
      <w:r w:rsidR="00EA5754">
        <w:rPr>
          <w:rFonts w:ascii="Tahoma" w:hAnsi="Tahoma" w:cs="Tahoma"/>
        </w:rPr>
        <w:t xml:space="preserve"> à la permanence des soins</w:t>
      </w:r>
    </w:p>
    <w:p w14:paraId="0A132FAC" w14:textId="4AB60040" w:rsidR="00F345B8" w:rsidRDefault="00F345B8" w:rsidP="00553B37">
      <w:pPr>
        <w:pStyle w:val="Paragraphedeliste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Accès à la formation médicale continue</w:t>
      </w:r>
    </w:p>
    <w:p w14:paraId="43346207" w14:textId="77777777" w:rsidR="00E7695E" w:rsidRPr="00C545CD" w:rsidRDefault="00E7695E" w:rsidP="00C545CD">
      <w:pPr>
        <w:spacing w:after="0"/>
        <w:jc w:val="both"/>
        <w:rPr>
          <w:rFonts w:ascii="Tahoma" w:hAnsi="Tahoma" w:cs="Tahoma"/>
        </w:rPr>
      </w:pPr>
    </w:p>
    <w:p w14:paraId="13D9FB66" w14:textId="77777777" w:rsidR="00553B37" w:rsidRPr="00594D39" w:rsidRDefault="00553B37" w:rsidP="00C43F59">
      <w:pPr>
        <w:spacing w:after="0"/>
        <w:jc w:val="both"/>
        <w:rPr>
          <w:rFonts w:ascii="Tahoma" w:hAnsi="Tahoma" w:cs="Tahoma"/>
        </w:rPr>
      </w:pPr>
    </w:p>
    <w:sectPr w:rsidR="00553B37" w:rsidRPr="00594D39" w:rsidSect="001D1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4159C"/>
    <w:multiLevelType w:val="hybridMultilevel"/>
    <w:tmpl w:val="FE5E29F0"/>
    <w:lvl w:ilvl="0" w:tplc="C866A83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3EA"/>
    <w:multiLevelType w:val="hybridMultilevel"/>
    <w:tmpl w:val="2648EA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4709C"/>
    <w:multiLevelType w:val="hybridMultilevel"/>
    <w:tmpl w:val="E60E2734"/>
    <w:lvl w:ilvl="0" w:tplc="CFC0ADE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42D6"/>
    <w:multiLevelType w:val="hybridMultilevel"/>
    <w:tmpl w:val="7FDA5FC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594CF1"/>
    <w:multiLevelType w:val="hybridMultilevel"/>
    <w:tmpl w:val="5DA86A2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567207"/>
    <w:multiLevelType w:val="hybridMultilevel"/>
    <w:tmpl w:val="7BF0282C"/>
    <w:lvl w:ilvl="0" w:tplc="2EB0613A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1237DE"/>
    <w:multiLevelType w:val="hybridMultilevel"/>
    <w:tmpl w:val="FFF4C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F447A"/>
    <w:multiLevelType w:val="hybridMultilevel"/>
    <w:tmpl w:val="96A49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60903"/>
    <w:multiLevelType w:val="hybridMultilevel"/>
    <w:tmpl w:val="7852813E"/>
    <w:lvl w:ilvl="0" w:tplc="7E144782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34B8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5665C0"/>
    <w:multiLevelType w:val="hybridMultilevel"/>
    <w:tmpl w:val="06D81048"/>
    <w:lvl w:ilvl="0" w:tplc="206AD7C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D"/>
    <w:rsid w:val="00062E56"/>
    <w:rsid w:val="00083474"/>
    <w:rsid w:val="00127718"/>
    <w:rsid w:val="00143A99"/>
    <w:rsid w:val="001654FE"/>
    <w:rsid w:val="00172F84"/>
    <w:rsid w:val="00187E7A"/>
    <w:rsid w:val="001A2978"/>
    <w:rsid w:val="001B68FA"/>
    <w:rsid w:val="001D180D"/>
    <w:rsid w:val="0022123E"/>
    <w:rsid w:val="00263A81"/>
    <w:rsid w:val="00294A27"/>
    <w:rsid w:val="002C280F"/>
    <w:rsid w:val="00303E98"/>
    <w:rsid w:val="00322736"/>
    <w:rsid w:val="00337621"/>
    <w:rsid w:val="003530E2"/>
    <w:rsid w:val="00362574"/>
    <w:rsid w:val="00371E94"/>
    <w:rsid w:val="00375EFE"/>
    <w:rsid w:val="003B5C01"/>
    <w:rsid w:val="003F5FC3"/>
    <w:rsid w:val="0045317A"/>
    <w:rsid w:val="00454BAE"/>
    <w:rsid w:val="00475D02"/>
    <w:rsid w:val="00491E1B"/>
    <w:rsid w:val="004C302C"/>
    <w:rsid w:val="00553B37"/>
    <w:rsid w:val="005556A2"/>
    <w:rsid w:val="00594D39"/>
    <w:rsid w:val="005D2C19"/>
    <w:rsid w:val="005E5784"/>
    <w:rsid w:val="006419D7"/>
    <w:rsid w:val="00660EAE"/>
    <w:rsid w:val="00692F8D"/>
    <w:rsid w:val="0070312E"/>
    <w:rsid w:val="00725293"/>
    <w:rsid w:val="00725E5B"/>
    <w:rsid w:val="007500A4"/>
    <w:rsid w:val="007B5372"/>
    <w:rsid w:val="00812AFA"/>
    <w:rsid w:val="008463F5"/>
    <w:rsid w:val="00891C6E"/>
    <w:rsid w:val="008D06E6"/>
    <w:rsid w:val="00937AD9"/>
    <w:rsid w:val="00977705"/>
    <w:rsid w:val="009B747D"/>
    <w:rsid w:val="009C1A89"/>
    <w:rsid w:val="00A472F7"/>
    <w:rsid w:val="00AE2706"/>
    <w:rsid w:val="00B51022"/>
    <w:rsid w:val="00B75D99"/>
    <w:rsid w:val="00BA2CCE"/>
    <w:rsid w:val="00BC2745"/>
    <w:rsid w:val="00C01011"/>
    <w:rsid w:val="00C43F59"/>
    <w:rsid w:val="00C50BB1"/>
    <w:rsid w:val="00C545CD"/>
    <w:rsid w:val="00CB4B99"/>
    <w:rsid w:val="00CC3D3D"/>
    <w:rsid w:val="00D111FB"/>
    <w:rsid w:val="00D2307C"/>
    <w:rsid w:val="00D72FF8"/>
    <w:rsid w:val="00E7695E"/>
    <w:rsid w:val="00EA5754"/>
    <w:rsid w:val="00F2388B"/>
    <w:rsid w:val="00F345B8"/>
    <w:rsid w:val="00F767C3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9354"/>
  <w15:chartTrackingRefBased/>
  <w15:docId w15:val="{7FC92705-7C5C-4206-8445-E3B8934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50B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C50BB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376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D3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25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25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25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5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5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6T14:58:52.9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 56 455 0 0,'-3'-4'248'0'0,"0"1"0"0"0,1-1 0 0 0,-1 0 0 0 0,1 1 0 0 0,0-1 0 0 0,0-1 0 0 0,0 1 0 0 0,1 0 0 0 0,-1-1 0 0 0,1 1 0 0 0,-1-7 0 0 0,14 36 2336 0 0,-11-23-2517 0 0,1 2 325 0 0,1 1 1 0 0,-1-2 0 0 0,1 1 0 0 0,-1 0-1 0 0,5 4 1 0 0,-7-8-374 0 0,2 3 924 0 0,-7 1 214 0 0,1-2-1164 0 0,3-2 12 0 0,0 1-1 0 0,-1 0 0 0 0,1-1 0 0 0,0 1 0 0 0,0-1 1 0 0,-1 0-1 0 0,1 1 0 0 0,0-1 0 0 0,-1 0 0 0 0,-1 0 1 0 0,1 0 12 0 0,0-1 1 0 0,0 1-1 0 0,0-1 0 0 0,0 1 1 0 0,0-1-1 0 0,0 0 1 0 0,1 0-1 0 0,-1 0 1 0 0,0 0-1 0 0,1 0 0 0 0,-1 0 1 0 0,-2-3-1 0 0,4 4 37 0 0,-2 0-44 0 0,1 0-10 0 0,1 2 1010 0 0,-4-2-1052 0 0,-17 7-20 0 0,22-6 60 0 0,-5 11-1146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F6BA-321E-4949-97E5-27B32712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Dolou C</dc:creator>
  <cp:keywords/>
  <dc:description/>
  <cp:lastModifiedBy>Dolou C</cp:lastModifiedBy>
  <cp:revision>4</cp:revision>
  <cp:lastPrinted>2024-04-30T15:29:00Z</cp:lastPrinted>
  <dcterms:created xsi:type="dcterms:W3CDTF">2024-06-18T14:23:00Z</dcterms:created>
  <dcterms:modified xsi:type="dcterms:W3CDTF">2024-06-18T15:03:00Z</dcterms:modified>
</cp:coreProperties>
</file>