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09" w:rsidRPr="00012E8A" w:rsidRDefault="00F75BB5" w:rsidP="00D37A46">
      <w:pPr>
        <w:ind w:left="-1417" w:right="-1417"/>
        <w:rPr>
          <w:rFonts w:ascii="Verdana" w:hAnsi="Verdana"/>
          <w:noProof/>
          <w:lang w:eastAsia="fr-FR"/>
        </w:rPr>
      </w:pPr>
      <w:r w:rsidRPr="00012E8A">
        <w:rPr>
          <w:rFonts w:ascii="Verdana" w:hAnsi="Verdana"/>
          <w:noProof/>
          <w:lang w:eastAsia="fr-FR"/>
        </w:rPr>
        <w:drawing>
          <wp:anchor distT="0" distB="0" distL="114300" distR="114300" simplePos="0" relativeHeight="251670528" behindDoc="0" locked="0" layoutInCell="1" allowOverlap="1" wp14:anchorId="38F9D74A" wp14:editId="63C4F624">
            <wp:simplePos x="0" y="0"/>
            <wp:positionH relativeFrom="page">
              <wp:posOffset>9525</wp:posOffset>
            </wp:positionH>
            <wp:positionV relativeFrom="paragraph">
              <wp:posOffset>-812165</wp:posOffset>
            </wp:positionV>
            <wp:extent cx="7524750" cy="2125345"/>
            <wp:effectExtent l="0" t="0" r="0" b="825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3461"/>
                    <a:stretch/>
                  </pic:blipFill>
                  <pic:spPr bwMode="auto">
                    <a:xfrm>
                      <a:off x="0" y="0"/>
                      <a:ext cx="7524750" cy="212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7FFC" w:rsidRPr="00012E8A">
        <w:rPr>
          <w:rFonts w:ascii="Verdana" w:hAnsi="Verdana"/>
          <w:noProof/>
          <w:lang w:eastAsia="fr-FR"/>
        </w:rPr>
        <w:drawing>
          <wp:anchor distT="0" distB="0" distL="114300" distR="114300" simplePos="0" relativeHeight="251660288" behindDoc="0" locked="0" layoutInCell="1" allowOverlap="1">
            <wp:simplePos x="0" y="0"/>
            <wp:positionH relativeFrom="column">
              <wp:posOffset>3053080</wp:posOffset>
            </wp:positionH>
            <wp:positionV relativeFrom="paragraph">
              <wp:posOffset>-394970</wp:posOffset>
            </wp:positionV>
            <wp:extent cx="3590290" cy="1713865"/>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90290" cy="1713865"/>
                    </a:xfrm>
                    <a:prstGeom prst="rect">
                      <a:avLst/>
                    </a:prstGeom>
                  </pic:spPr>
                </pic:pic>
              </a:graphicData>
            </a:graphic>
            <wp14:sizeRelH relativeFrom="page">
              <wp14:pctWidth>0</wp14:pctWidth>
            </wp14:sizeRelH>
            <wp14:sizeRelV relativeFrom="page">
              <wp14:pctHeight>0</wp14:pctHeight>
            </wp14:sizeRelV>
          </wp:anchor>
        </w:drawing>
      </w:r>
      <w:r w:rsidR="00A67FFC" w:rsidRPr="00012E8A">
        <w:rPr>
          <w:rFonts w:ascii="Verdana" w:hAnsi="Verdana"/>
          <w:noProof/>
          <w:lang w:eastAsia="fr-FR"/>
        </w:rPr>
        <w:drawing>
          <wp:anchor distT="0" distB="0" distL="114300" distR="114300" simplePos="0" relativeHeight="251661312" behindDoc="1" locked="0" layoutInCell="1" allowOverlap="1">
            <wp:simplePos x="0" y="0"/>
            <wp:positionH relativeFrom="column">
              <wp:posOffset>-852170</wp:posOffset>
            </wp:positionH>
            <wp:positionV relativeFrom="paragraph">
              <wp:posOffset>376555</wp:posOffset>
            </wp:positionV>
            <wp:extent cx="3921125" cy="932815"/>
            <wp:effectExtent l="0" t="0" r="3175"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921125" cy="932815"/>
                    </a:xfrm>
                    <a:prstGeom prst="rect">
                      <a:avLst/>
                    </a:prstGeom>
                  </pic:spPr>
                </pic:pic>
              </a:graphicData>
            </a:graphic>
            <wp14:sizeRelH relativeFrom="page">
              <wp14:pctWidth>0</wp14:pctWidth>
            </wp14:sizeRelH>
            <wp14:sizeRelV relativeFrom="page">
              <wp14:pctHeight>0</wp14:pctHeight>
            </wp14:sizeRelV>
          </wp:anchor>
        </w:drawing>
      </w:r>
      <w:r w:rsidR="00A67FFC" w:rsidRPr="00012E8A">
        <w:rPr>
          <w:rFonts w:ascii="Verdana" w:hAnsi="Verdana"/>
          <w:noProof/>
          <w:lang w:eastAsia="fr-FR"/>
        </w:rPr>
        <w:drawing>
          <wp:anchor distT="0" distB="0" distL="114300" distR="114300" simplePos="0" relativeHeight="251659264" behindDoc="0" locked="0" layoutInCell="1" allowOverlap="1">
            <wp:simplePos x="0" y="0"/>
            <wp:positionH relativeFrom="column">
              <wp:posOffset>-718820</wp:posOffset>
            </wp:positionH>
            <wp:positionV relativeFrom="paragraph">
              <wp:posOffset>-814070</wp:posOffset>
            </wp:positionV>
            <wp:extent cx="3162300" cy="12096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6707" r="9284" b="7004"/>
                    <a:stretch/>
                  </pic:blipFill>
                  <pic:spPr bwMode="auto">
                    <a:xfrm>
                      <a:off x="0" y="0"/>
                      <a:ext cx="316230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7FFC" w:rsidRPr="00012E8A" w:rsidRDefault="00A67FFC">
      <w:pPr>
        <w:rPr>
          <w:rFonts w:ascii="Verdana" w:hAnsi="Verdana"/>
        </w:rPr>
      </w:pPr>
    </w:p>
    <w:p w:rsidR="00A67FFC" w:rsidRPr="00012E8A" w:rsidRDefault="00A67FFC" w:rsidP="00A67FFC">
      <w:pPr>
        <w:rPr>
          <w:rFonts w:ascii="Verdana" w:hAnsi="Verdana"/>
        </w:rPr>
      </w:pPr>
    </w:p>
    <w:p w:rsidR="00A67FFC" w:rsidRPr="00012E8A" w:rsidRDefault="00A67FFC" w:rsidP="00A67FFC">
      <w:pPr>
        <w:rPr>
          <w:rFonts w:ascii="Verdana" w:hAnsi="Verdana"/>
        </w:rPr>
      </w:pPr>
    </w:p>
    <w:p w:rsidR="005F35FA" w:rsidRPr="00012E8A" w:rsidRDefault="005F35FA" w:rsidP="00A67FFC">
      <w:pPr>
        <w:pStyle w:val="Sansinterligne"/>
        <w:jc w:val="center"/>
        <w:rPr>
          <w:rFonts w:ascii="Verdana" w:hAnsi="Verdana"/>
          <w:b/>
          <w:sz w:val="20"/>
          <w:szCs w:val="20"/>
        </w:rPr>
      </w:pPr>
    </w:p>
    <w:p w:rsidR="00827A70" w:rsidRDefault="00827A70" w:rsidP="00D37A46">
      <w:pPr>
        <w:pStyle w:val="Sansinterligne"/>
        <w:jc w:val="center"/>
        <w:rPr>
          <w:rFonts w:ascii="Verdana" w:hAnsi="Verdana"/>
          <w:b/>
          <w:sz w:val="36"/>
          <w:szCs w:val="36"/>
        </w:rPr>
      </w:pPr>
    </w:p>
    <w:p w:rsidR="00A67FFC" w:rsidRDefault="00A67FFC" w:rsidP="00D37A46">
      <w:pPr>
        <w:pStyle w:val="Sansinterligne"/>
        <w:jc w:val="center"/>
        <w:rPr>
          <w:rFonts w:ascii="Verdana" w:hAnsi="Verdana"/>
          <w:b/>
          <w:sz w:val="36"/>
          <w:szCs w:val="36"/>
        </w:rPr>
      </w:pPr>
      <w:r w:rsidRPr="00012E8A">
        <w:rPr>
          <w:rFonts w:ascii="Verdana" w:hAnsi="Verdana"/>
          <w:b/>
          <w:sz w:val="36"/>
          <w:szCs w:val="36"/>
        </w:rPr>
        <w:t xml:space="preserve">PSYCHIATRE </w:t>
      </w:r>
      <w:r w:rsidR="00D37A46">
        <w:rPr>
          <w:rFonts w:ascii="Verdana" w:hAnsi="Verdana"/>
          <w:b/>
          <w:sz w:val="36"/>
          <w:szCs w:val="36"/>
        </w:rPr>
        <w:t xml:space="preserve">- </w:t>
      </w:r>
      <w:r w:rsidRPr="00012E8A">
        <w:rPr>
          <w:rFonts w:ascii="Verdana" w:hAnsi="Verdana"/>
          <w:b/>
          <w:sz w:val="36"/>
          <w:szCs w:val="36"/>
        </w:rPr>
        <w:t xml:space="preserve">POLE </w:t>
      </w:r>
      <w:r w:rsidR="00566136" w:rsidRPr="00012E8A">
        <w:rPr>
          <w:rFonts w:ascii="Verdana" w:hAnsi="Verdana"/>
          <w:b/>
          <w:sz w:val="36"/>
          <w:szCs w:val="36"/>
        </w:rPr>
        <w:t>PSYCHIATRIE ADULTES</w:t>
      </w:r>
    </w:p>
    <w:p w:rsidR="00D37A46" w:rsidRPr="00012E8A" w:rsidRDefault="00E025FE" w:rsidP="00D37A46">
      <w:pPr>
        <w:pStyle w:val="Sansinterligne"/>
        <w:jc w:val="center"/>
        <w:rPr>
          <w:rFonts w:ascii="Verdana" w:hAnsi="Verdana"/>
          <w:b/>
          <w:sz w:val="36"/>
          <w:szCs w:val="36"/>
        </w:rPr>
      </w:pPr>
      <w:r>
        <w:rPr>
          <w:rFonts w:ascii="Verdana" w:hAnsi="Verdana"/>
          <w:b/>
          <w:sz w:val="36"/>
          <w:szCs w:val="36"/>
        </w:rPr>
        <w:t>URGENCES PSYCHIATRIQUES</w:t>
      </w:r>
    </w:p>
    <w:p w:rsidR="00A67FFC" w:rsidRPr="00012E8A" w:rsidRDefault="00A67FFC" w:rsidP="00A67FFC">
      <w:pPr>
        <w:tabs>
          <w:tab w:val="left" w:pos="3150"/>
        </w:tabs>
        <w:rPr>
          <w:rFonts w:ascii="Verdana" w:hAnsi="Verdana"/>
        </w:rPr>
      </w:pPr>
    </w:p>
    <w:p w:rsidR="00A67FFC" w:rsidRPr="00012E8A" w:rsidRDefault="005F35FA" w:rsidP="00B52AD6">
      <w:pPr>
        <w:pStyle w:val="Sansinterligne"/>
        <w:ind w:left="-709" w:right="-709"/>
        <w:jc w:val="both"/>
        <w:rPr>
          <w:rFonts w:ascii="Verdana" w:hAnsi="Verdana"/>
          <w:b/>
          <w:sz w:val="24"/>
          <w:szCs w:val="24"/>
        </w:rPr>
      </w:pPr>
      <w:r w:rsidRPr="00012E8A">
        <w:rPr>
          <w:rFonts w:ascii="Verdana" w:hAnsi="Verdana"/>
          <w:b/>
          <w:color w:val="2E74B5" w:themeColor="accent1" w:themeShade="BF"/>
          <w:sz w:val="24"/>
          <w:szCs w:val="24"/>
        </w:rPr>
        <w:t xml:space="preserve">LE PÔLE </w:t>
      </w:r>
      <w:r w:rsidR="00566136" w:rsidRPr="00012E8A">
        <w:rPr>
          <w:rFonts w:ascii="Verdana" w:hAnsi="Verdana"/>
          <w:b/>
          <w:color w:val="2E74B5" w:themeColor="accent1" w:themeShade="BF"/>
          <w:sz w:val="24"/>
          <w:szCs w:val="24"/>
        </w:rPr>
        <w:t>PSYCHIATRIE ADULTES</w:t>
      </w:r>
      <w:r w:rsidR="00A67FFC" w:rsidRPr="00012E8A">
        <w:rPr>
          <w:rFonts w:ascii="Verdana" w:hAnsi="Verdana"/>
          <w:b/>
          <w:color w:val="2E74B5" w:themeColor="accent1" w:themeShade="BF"/>
          <w:sz w:val="24"/>
          <w:szCs w:val="24"/>
        </w:rPr>
        <w:t> :</w:t>
      </w:r>
    </w:p>
    <w:p w:rsidR="00A67FFC" w:rsidRPr="00012E8A" w:rsidRDefault="00A67FFC" w:rsidP="00B52AD6">
      <w:pPr>
        <w:pStyle w:val="Sansinterligne"/>
        <w:ind w:left="-709" w:right="-709"/>
        <w:jc w:val="both"/>
        <w:rPr>
          <w:rFonts w:ascii="Verdana" w:hAnsi="Verdana"/>
          <w:color w:val="1F2D53"/>
          <w:sz w:val="10"/>
          <w:szCs w:val="10"/>
        </w:rPr>
      </w:pPr>
    </w:p>
    <w:p w:rsidR="00566136" w:rsidRPr="00B52AD6" w:rsidRDefault="00566136" w:rsidP="00B52AD6">
      <w:pPr>
        <w:pStyle w:val="Sansinterligne"/>
        <w:ind w:left="-709" w:right="-709"/>
        <w:jc w:val="both"/>
        <w:rPr>
          <w:rFonts w:ascii="Verdana" w:eastAsia="Times New Roman" w:hAnsi="Verdana" w:cs="Times New Roman"/>
          <w:sz w:val="20"/>
          <w:szCs w:val="20"/>
          <w:lang w:eastAsia="fr-FR"/>
        </w:rPr>
      </w:pPr>
      <w:r w:rsidRPr="00B52AD6">
        <w:rPr>
          <w:rFonts w:ascii="Verdana" w:eastAsia="Times New Roman" w:hAnsi="Verdana" w:cs="Times New Roman"/>
          <w:sz w:val="20"/>
          <w:szCs w:val="20"/>
          <w:lang w:eastAsia="fr-FR"/>
        </w:rPr>
        <w:t xml:space="preserve">Le </w:t>
      </w:r>
      <w:r w:rsidR="00012E8A" w:rsidRPr="00B52AD6">
        <w:rPr>
          <w:rFonts w:ascii="Verdana" w:eastAsia="Times New Roman" w:hAnsi="Verdana" w:cs="Times New Roman"/>
          <w:sz w:val="20"/>
          <w:szCs w:val="20"/>
          <w:lang w:eastAsia="fr-FR"/>
        </w:rPr>
        <w:t xml:space="preserve">Pole de Psychiatrie Adultes du </w:t>
      </w:r>
      <w:r w:rsidRPr="00B52AD6">
        <w:rPr>
          <w:rFonts w:ascii="Verdana" w:eastAsia="Times New Roman" w:hAnsi="Verdana" w:cs="Times New Roman"/>
          <w:sz w:val="20"/>
          <w:szCs w:val="20"/>
          <w:lang w:eastAsia="fr-FR"/>
        </w:rPr>
        <w:t>Centre Hospitalier du Gers, seul établissement public de santé mentale du Gers, est composé</w:t>
      </w:r>
      <w:r w:rsidR="00012E8A" w:rsidRPr="00B52AD6">
        <w:rPr>
          <w:rFonts w:ascii="Verdana" w:eastAsia="Times New Roman" w:hAnsi="Verdana" w:cs="Times New Roman"/>
          <w:sz w:val="20"/>
          <w:szCs w:val="20"/>
          <w:lang w:eastAsia="fr-FR"/>
        </w:rPr>
        <w:t> :</w:t>
      </w:r>
      <w:r w:rsidRPr="00B52AD6">
        <w:rPr>
          <w:rFonts w:ascii="Verdana" w:eastAsia="Times New Roman" w:hAnsi="Verdana" w:cs="Times New Roman"/>
          <w:sz w:val="20"/>
          <w:szCs w:val="20"/>
          <w:lang w:eastAsia="fr-FR"/>
        </w:rPr>
        <w:t xml:space="preserve"> </w:t>
      </w:r>
    </w:p>
    <w:p w:rsidR="00012E8A" w:rsidRPr="00B52AD6" w:rsidRDefault="00012E8A" w:rsidP="00B52AD6">
      <w:pPr>
        <w:pStyle w:val="Sansinterligne"/>
        <w:ind w:left="-709" w:right="-709"/>
        <w:jc w:val="both"/>
        <w:rPr>
          <w:rFonts w:ascii="Verdana" w:eastAsia="Times New Roman" w:hAnsi="Verdana" w:cs="Times New Roman"/>
          <w:sz w:val="10"/>
          <w:szCs w:val="10"/>
          <w:lang w:eastAsia="fr-FR"/>
        </w:rPr>
      </w:pPr>
    </w:p>
    <w:p w:rsidR="00012E8A" w:rsidRPr="00B52AD6" w:rsidRDefault="00012E8A" w:rsidP="00B52AD6">
      <w:pPr>
        <w:pStyle w:val="Paragraphedeliste"/>
        <w:numPr>
          <w:ilvl w:val="0"/>
          <w:numId w:val="6"/>
        </w:numPr>
        <w:spacing w:after="0" w:line="276" w:lineRule="auto"/>
        <w:ind w:left="0" w:right="-709"/>
        <w:jc w:val="both"/>
        <w:rPr>
          <w:rFonts w:ascii="Verdana" w:hAnsi="Verdana"/>
          <w:sz w:val="20"/>
          <w:szCs w:val="20"/>
        </w:rPr>
      </w:pPr>
      <w:r w:rsidRPr="00B52AD6">
        <w:rPr>
          <w:rFonts w:ascii="Verdana" w:hAnsi="Verdana"/>
          <w:sz w:val="20"/>
          <w:szCs w:val="20"/>
        </w:rPr>
        <w:t>D’une Filière Admission : 2 unités pour Adultes et 1 unité de Psychogériatrie</w:t>
      </w:r>
    </w:p>
    <w:p w:rsidR="00012E8A" w:rsidRPr="00B52AD6" w:rsidRDefault="00012E8A" w:rsidP="00B52AD6">
      <w:pPr>
        <w:pStyle w:val="Paragraphedeliste"/>
        <w:numPr>
          <w:ilvl w:val="0"/>
          <w:numId w:val="6"/>
        </w:numPr>
        <w:spacing w:after="0" w:line="276" w:lineRule="auto"/>
        <w:ind w:left="0" w:right="-709"/>
        <w:jc w:val="both"/>
        <w:rPr>
          <w:rFonts w:ascii="Verdana" w:hAnsi="Verdana"/>
          <w:sz w:val="20"/>
          <w:szCs w:val="20"/>
        </w:rPr>
      </w:pPr>
      <w:r w:rsidRPr="00B52AD6">
        <w:rPr>
          <w:rFonts w:ascii="Verdana" w:hAnsi="Verdana"/>
          <w:sz w:val="20"/>
          <w:szCs w:val="20"/>
        </w:rPr>
        <w:t>D’une Filière Sortie : 3 unités de soins de suite (accompagnement à la sortie, réinsertion, HAD), 2 unités de long séjour, 3 unités ambulatoires (</w:t>
      </w:r>
      <w:proofErr w:type="spellStart"/>
      <w:r w:rsidRPr="00B52AD6">
        <w:rPr>
          <w:rFonts w:ascii="Verdana" w:hAnsi="Verdana"/>
          <w:sz w:val="20"/>
          <w:szCs w:val="20"/>
        </w:rPr>
        <w:t>ergosociothérapie</w:t>
      </w:r>
      <w:proofErr w:type="spellEnd"/>
      <w:r w:rsidRPr="00B52AD6">
        <w:rPr>
          <w:rFonts w:ascii="Verdana" w:hAnsi="Verdana"/>
          <w:sz w:val="20"/>
          <w:szCs w:val="20"/>
        </w:rPr>
        <w:t>, CATTP, ferme thérapeutique)</w:t>
      </w:r>
    </w:p>
    <w:p w:rsidR="00012E8A" w:rsidRPr="00B52AD6" w:rsidRDefault="00012E8A" w:rsidP="00B52AD6">
      <w:pPr>
        <w:pStyle w:val="Paragraphedeliste"/>
        <w:numPr>
          <w:ilvl w:val="0"/>
          <w:numId w:val="6"/>
        </w:numPr>
        <w:spacing w:after="0" w:line="276" w:lineRule="auto"/>
        <w:ind w:left="0" w:right="-709"/>
        <w:jc w:val="both"/>
        <w:rPr>
          <w:rFonts w:ascii="Verdana" w:hAnsi="Verdana"/>
          <w:sz w:val="20"/>
          <w:szCs w:val="20"/>
        </w:rPr>
      </w:pPr>
      <w:r w:rsidRPr="00B52AD6">
        <w:rPr>
          <w:rFonts w:ascii="Verdana" w:hAnsi="Verdana"/>
          <w:sz w:val="20"/>
          <w:szCs w:val="20"/>
        </w:rPr>
        <w:t xml:space="preserve">D’un HDJ Adulte et un HDJ </w:t>
      </w:r>
      <w:proofErr w:type="spellStart"/>
      <w:r w:rsidRPr="00B52AD6">
        <w:rPr>
          <w:rFonts w:ascii="Verdana" w:hAnsi="Verdana"/>
          <w:sz w:val="20"/>
          <w:szCs w:val="20"/>
        </w:rPr>
        <w:t>Psychogériatrique</w:t>
      </w:r>
      <w:proofErr w:type="spellEnd"/>
    </w:p>
    <w:p w:rsidR="00012E8A" w:rsidRPr="00B52AD6" w:rsidRDefault="00012E8A" w:rsidP="00B52AD6">
      <w:pPr>
        <w:pStyle w:val="Paragraphedeliste"/>
        <w:numPr>
          <w:ilvl w:val="0"/>
          <w:numId w:val="6"/>
        </w:numPr>
        <w:spacing w:after="0" w:line="276" w:lineRule="auto"/>
        <w:ind w:left="0" w:right="-709"/>
        <w:jc w:val="both"/>
        <w:rPr>
          <w:rFonts w:ascii="Verdana" w:hAnsi="Verdana"/>
          <w:sz w:val="20"/>
          <w:szCs w:val="20"/>
        </w:rPr>
      </w:pPr>
      <w:r w:rsidRPr="00B52AD6">
        <w:rPr>
          <w:rFonts w:ascii="Verdana" w:hAnsi="Verdana"/>
          <w:sz w:val="20"/>
          <w:szCs w:val="20"/>
        </w:rPr>
        <w:t>8 Centre Médico-Psychologiques</w:t>
      </w:r>
    </w:p>
    <w:p w:rsidR="00012E8A" w:rsidRPr="00B52AD6" w:rsidRDefault="00012E8A" w:rsidP="00B52AD6">
      <w:pPr>
        <w:pStyle w:val="Sansinterligne"/>
        <w:ind w:left="-709" w:right="-709"/>
        <w:jc w:val="both"/>
        <w:rPr>
          <w:rFonts w:ascii="Verdana" w:eastAsia="Times New Roman" w:hAnsi="Verdana" w:cs="Times New Roman"/>
          <w:sz w:val="10"/>
          <w:szCs w:val="10"/>
          <w:lang w:eastAsia="fr-FR"/>
        </w:rPr>
      </w:pPr>
    </w:p>
    <w:p w:rsidR="00566136" w:rsidRPr="00B52AD6" w:rsidRDefault="00566136" w:rsidP="00B52AD6">
      <w:pPr>
        <w:pStyle w:val="Sansinterligne"/>
        <w:ind w:left="-709" w:right="-709"/>
        <w:jc w:val="both"/>
        <w:rPr>
          <w:rFonts w:ascii="Verdana" w:eastAsia="Times New Roman" w:hAnsi="Verdana" w:cs="Times New Roman"/>
          <w:sz w:val="10"/>
          <w:szCs w:val="10"/>
          <w:lang w:eastAsia="fr-FR"/>
        </w:rPr>
      </w:pPr>
    </w:p>
    <w:p w:rsidR="00566136" w:rsidRPr="00B52AD6" w:rsidRDefault="00566136" w:rsidP="00B52AD6">
      <w:pPr>
        <w:pStyle w:val="Sansinterligne"/>
        <w:ind w:left="-709" w:right="-709"/>
        <w:jc w:val="both"/>
        <w:rPr>
          <w:rFonts w:ascii="Verdana" w:eastAsia="Times New Roman" w:hAnsi="Verdana" w:cs="Times New Roman"/>
          <w:sz w:val="20"/>
          <w:szCs w:val="20"/>
          <w:lang w:eastAsia="fr-FR"/>
        </w:rPr>
      </w:pPr>
      <w:r w:rsidRPr="00B52AD6">
        <w:rPr>
          <w:rFonts w:ascii="Verdana" w:eastAsia="Times New Roman" w:hAnsi="Verdana" w:cs="Times New Roman"/>
          <w:sz w:val="20"/>
          <w:szCs w:val="20"/>
          <w:lang w:eastAsia="fr-FR"/>
        </w:rPr>
        <w:t xml:space="preserve">Les 224 lits et </w:t>
      </w:r>
      <w:hyperlink r:id="rId9" w:history="1">
        <w:r w:rsidRPr="00B52AD6">
          <w:rPr>
            <w:rStyle w:val="Lienhypertexte"/>
            <w:rFonts w:ascii="Verdana" w:eastAsia="Times New Roman" w:hAnsi="Verdana" w:cs="Times New Roman"/>
            <w:color w:val="auto"/>
            <w:sz w:val="20"/>
            <w:szCs w:val="20"/>
            <w:u w:val="none"/>
            <w:lang w:eastAsia="fr-FR"/>
          </w:rPr>
          <w:t>places d’hospitalisation</w:t>
        </w:r>
      </w:hyperlink>
      <w:r w:rsidRPr="00B52AD6">
        <w:rPr>
          <w:rFonts w:ascii="Verdana" w:eastAsia="Times New Roman" w:hAnsi="Verdana" w:cs="Times New Roman"/>
          <w:sz w:val="20"/>
          <w:szCs w:val="20"/>
          <w:lang w:eastAsia="fr-FR"/>
        </w:rPr>
        <w:t xml:space="preserve"> sont installés sur le site principal à Auch.</w:t>
      </w:r>
    </w:p>
    <w:p w:rsidR="00566136" w:rsidRPr="00B52AD6" w:rsidRDefault="00566136" w:rsidP="00B52AD6">
      <w:pPr>
        <w:pStyle w:val="Sansinterligne"/>
        <w:ind w:left="-709" w:right="-709"/>
        <w:jc w:val="both"/>
        <w:rPr>
          <w:rFonts w:ascii="Verdana" w:eastAsia="Times New Roman" w:hAnsi="Verdana" w:cs="Times New Roman"/>
          <w:sz w:val="20"/>
          <w:szCs w:val="20"/>
          <w:lang w:eastAsia="fr-FR"/>
        </w:rPr>
      </w:pPr>
      <w:r w:rsidRPr="00B52AD6">
        <w:rPr>
          <w:rFonts w:ascii="Verdana" w:eastAsia="Times New Roman" w:hAnsi="Verdana" w:cs="Times New Roman"/>
          <w:sz w:val="20"/>
          <w:szCs w:val="20"/>
          <w:lang w:eastAsia="fr-FR"/>
        </w:rPr>
        <w:t>En 2020 le pôle de psychiatrie Adultes a suivi 4000 patients, avec 38 000 consultations, 970 hospitalisations à temps complet, et vu 500 patients aux urgences.</w:t>
      </w:r>
    </w:p>
    <w:p w:rsidR="00A67FFC" w:rsidRPr="00B52AD6" w:rsidRDefault="00A67FFC" w:rsidP="00B52AD6">
      <w:pPr>
        <w:pStyle w:val="Sansinterligne"/>
        <w:ind w:left="-709" w:right="-709"/>
        <w:jc w:val="both"/>
        <w:rPr>
          <w:rFonts w:ascii="Verdana" w:eastAsia="Times New Roman" w:hAnsi="Verdana" w:cs="Times New Roman"/>
          <w:sz w:val="10"/>
          <w:szCs w:val="10"/>
          <w:lang w:eastAsia="fr-FR"/>
        </w:rPr>
      </w:pPr>
    </w:p>
    <w:p w:rsidR="00A67FFC" w:rsidRPr="00B52AD6" w:rsidRDefault="00012E8A" w:rsidP="00B52AD6">
      <w:pPr>
        <w:pStyle w:val="Sansinterligne"/>
        <w:ind w:left="-709" w:right="-709"/>
        <w:jc w:val="both"/>
        <w:rPr>
          <w:rFonts w:ascii="Verdana" w:hAnsi="Verdana"/>
          <w:sz w:val="20"/>
          <w:szCs w:val="20"/>
        </w:rPr>
      </w:pPr>
      <w:r w:rsidRPr="00B52AD6">
        <w:rPr>
          <w:rFonts w:ascii="Verdana" w:eastAsia="Times New Roman" w:hAnsi="Verdana" w:cs="Times New Roman"/>
          <w:sz w:val="20"/>
          <w:szCs w:val="20"/>
          <w:lang w:eastAsia="fr-FR"/>
        </w:rPr>
        <w:t>L’équipe médicale du pôle de psychiatrie adulte est composée</w:t>
      </w:r>
      <w:r w:rsidR="00566136" w:rsidRPr="00B52AD6">
        <w:rPr>
          <w:rFonts w:ascii="Verdana" w:eastAsia="Times New Roman" w:hAnsi="Verdana" w:cs="Times New Roman"/>
          <w:sz w:val="20"/>
          <w:szCs w:val="20"/>
          <w:lang w:eastAsia="fr-FR"/>
        </w:rPr>
        <w:t xml:space="preserve"> de</w:t>
      </w:r>
      <w:r w:rsidR="00A67FFC" w:rsidRPr="00B52AD6">
        <w:rPr>
          <w:rFonts w:ascii="Verdana" w:eastAsia="Times New Roman" w:hAnsi="Verdana" w:cs="Times New Roman"/>
          <w:sz w:val="20"/>
          <w:szCs w:val="20"/>
          <w:lang w:eastAsia="fr-FR"/>
        </w:rPr>
        <w:t xml:space="preserve"> </w:t>
      </w:r>
      <w:r w:rsidR="00566136" w:rsidRPr="00B52AD6">
        <w:rPr>
          <w:rFonts w:ascii="Verdana" w:eastAsia="Times New Roman" w:hAnsi="Verdana" w:cs="Times New Roman"/>
          <w:sz w:val="20"/>
          <w:szCs w:val="20"/>
          <w:lang w:eastAsia="fr-FR"/>
        </w:rPr>
        <w:t>14</w:t>
      </w:r>
      <w:r w:rsidR="00A67FFC" w:rsidRPr="00B52AD6">
        <w:rPr>
          <w:rFonts w:ascii="Verdana" w:eastAsia="Times New Roman" w:hAnsi="Verdana" w:cs="Times New Roman"/>
          <w:sz w:val="20"/>
          <w:szCs w:val="20"/>
          <w:lang w:eastAsia="fr-FR"/>
        </w:rPr>
        <w:t xml:space="preserve"> praticiens ainsi que d</w:t>
      </w:r>
      <w:r w:rsidR="00566136" w:rsidRPr="00B52AD6">
        <w:rPr>
          <w:rFonts w:ascii="Verdana" w:eastAsia="Times New Roman" w:hAnsi="Verdana" w:cs="Times New Roman"/>
          <w:sz w:val="20"/>
          <w:szCs w:val="20"/>
          <w:lang w:eastAsia="fr-FR"/>
        </w:rPr>
        <w:t xml:space="preserve">eux </w:t>
      </w:r>
      <w:r w:rsidR="00A67FFC" w:rsidRPr="00B52AD6">
        <w:rPr>
          <w:rFonts w:ascii="Verdana" w:eastAsia="Times New Roman" w:hAnsi="Verdana" w:cs="Times New Roman"/>
          <w:sz w:val="20"/>
          <w:szCs w:val="20"/>
          <w:lang w:eastAsia="fr-FR"/>
        </w:rPr>
        <w:t>agrément</w:t>
      </w:r>
      <w:r w:rsidR="00566136" w:rsidRPr="00B52AD6">
        <w:rPr>
          <w:rFonts w:ascii="Verdana" w:eastAsia="Times New Roman" w:hAnsi="Verdana" w:cs="Times New Roman"/>
          <w:sz w:val="20"/>
          <w:szCs w:val="20"/>
          <w:lang w:eastAsia="fr-FR"/>
        </w:rPr>
        <w:t>s</w:t>
      </w:r>
      <w:r w:rsidR="00A67FFC" w:rsidRPr="00B52AD6">
        <w:rPr>
          <w:rFonts w:ascii="Verdana" w:eastAsia="Times New Roman" w:hAnsi="Verdana" w:cs="Times New Roman"/>
          <w:sz w:val="20"/>
          <w:szCs w:val="20"/>
          <w:lang w:eastAsia="fr-FR"/>
        </w:rPr>
        <w:t xml:space="preserve"> pour </w:t>
      </w:r>
      <w:r w:rsidR="00566136" w:rsidRPr="00B52AD6">
        <w:rPr>
          <w:rFonts w:ascii="Verdana" w:eastAsia="Times New Roman" w:hAnsi="Verdana" w:cs="Times New Roman"/>
          <w:sz w:val="20"/>
          <w:szCs w:val="20"/>
          <w:lang w:eastAsia="fr-FR"/>
        </w:rPr>
        <w:t>l’accueil d’</w:t>
      </w:r>
      <w:r w:rsidR="00A67FFC" w:rsidRPr="00B52AD6">
        <w:rPr>
          <w:rFonts w:ascii="Verdana" w:eastAsia="Times New Roman" w:hAnsi="Verdana" w:cs="Times New Roman"/>
          <w:sz w:val="20"/>
          <w:szCs w:val="20"/>
          <w:lang w:eastAsia="fr-FR"/>
        </w:rPr>
        <w:t>interne</w:t>
      </w:r>
      <w:r w:rsidR="00566136" w:rsidRPr="00B52AD6">
        <w:rPr>
          <w:rFonts w:ascii="Verdana" w:eastAsia="Times New Roman" w:hAnsi="Verdana" w:cs="Times New Roman"/>
          <w:sz w:val="20"/>
          <w:szCs w:val="20"/>
          <w:lang w:eastAsia="fr-FR"/>
        </w:rPr>
        <w:t>s</w:t>
      </w:r>
      <w:r w:rsidR="00A67FFC" w:rsidRPr="00B52AD6">
        <w:rPr>
          <w:rFonts w:ascii="Verdana" w:eastAsia="Times New Roman" w:hAnsi="Verdana" w:cs="Times New Roman"/>
          <w:sz w:val="20"/>
          <w:szCs w:val="20"/>
          <w:lang w:eastAsia="fr-FR"/>
        </w:rPr>
        <w:t>.</w:t>
      </w:r>
    </w:p>
    <w:p w:rsidR="00A67FFC" w:rsidRDefault="00A67FFC" w:rsidP="00B52AD6">
      <w:pPr>
        <w:pStyle w:val="Sansinterligne"/>
        <w:ind w:left="-709" w:right="-709"/>
        <w:jc w:val="both"/>
        <w:rPr>
          <w:rFonts w:ascii="Verdana" w:eastAsia="Times New Roman" w:hAnsi="Verdana" w:cs="Times New Roman"/>
          <w:color w:val="1F2D53"/>
          <w:sz w:val="20"/>
          <w:szCs w:val="20"/>
          <w:lang w:eastAsia="fr-FR"/>
        </w:rPr>
      </w:pPr>
    </w:p>
    <w:p w:rsidR="00E025FE" w:rsidRDefault="00E025FE" w:rsidP="00B52AD6">
      <w:pPr>
        <w:pStyle w:val="Sansinterligne"/>
        <w:ind w:left="-709" w:right="-709"/>
        <w:jc w:val="both"/>
        <w:rPr>
          <w:rFonts w:ascii="Verdana" w:eastAsia="Times New Roman" w:hAnsi="Verdana" w:cs="Times New Roman"/>
          <w:color w:val="1F2D53"/>
          <w:sz w:val="20"/>
          <w:szCs w:val="20"/>
          <w:lang w:eastAsia="fr-FR"/>
        </w:rPr>
      </w:pPr>
    </w:p>
    <w:p w:rsidR="00E025FE" w:rsidRPr="00012E8A" w:rsidRDefault="00E025FE" w:rsidP="00B52AD6">
      <w:pPr>
        <w:pStyle w:val="Sansinterligne"/>
        <w:ind w:left="-709" w:right="-709"/>
        <w:jc w:val="both"/>
        <w:rPr>
          <w:rFonts w:ascii="Verdana" w:eastAsia="Times New Roman" w:hAnsi="Verdana" w:cs="Times New Roman"/>
          <w:color w:val="1F2D53"/>
          <w:sz w:val="20"/>
          <w:szCs w:val="20"/>
          <w:lang w:eastAsia="fr-FR"/>
        </w:rPr>
      </w:pPr>
    </w:p>
    <w:p w:rsidR="00A67FFC" w:rsidRDefault="005F35FA" w:rsidP="00B52AD6">
      <w:pPr>
        <w:pStyle w:val="Sansinterligne"/>
        <w:ind w:left="-709" w:right="-709"/>
        <w:jc w:val="both"/>
        <w:rPr>
          <w:rFonts w:ascii="Verdana" w:eastAsia="Times New Roman" w:hAnsi="Verdana" w:cs="Times New Roman"/>
          <w:b/>
          <w:color w:val="2E74B5" w:themeColor="accent1" w:themeShade="BF"/>
          <w:sz w:val="24"/>
          <w:szCs w:val="24"/>
          <w:lang w:eastAsia="fr-FR"/>
        </w:rPr>
      </w:pPr>
      <w:r w:rsidRPr="00012E8A">
        <w:rPr>
          <w:rFonts w:ascii="Verdana" w:eastAsia="Times New Roman" w:hAnsi="Verdana" w:cs="Times New Roman"/>
          <w:b/>
          <w:color w:val="2E74B5" w:themeColor="accent1" w:themeShade="BF"/>
          <w:sz w:val="24"/>
          <w:szCs w:val="24"/>
          <w:lang w:eastAsia="fr-FR"/>
        </w:rPr>
        <w:t>LE POSTE ET SES MISSIONS</w:t>
      </w:r>
      <w:r w:rsidR="00A67FFC" w:rsidRPr="00012E8A">
        <w:rPr>
          <w:rFonts w:ascii="Verdana" w:eastAsia="Times New Roman" w:hAnsi="Verdana" w:cs="Times New Roman"/>
          <w:b/>
          <w:color w:val="2E74B5" w:themeColor="accent1" w:themeShade="BF"/>
          <w:sz w:val="24"/>
          <w:szCs w:val="24"/>
          <w:lang w:eastAsia="fr-FR"/>
        </w:rPr>
        <w:t> :</w:t>
      </w:r>
    </w:p>
    <w:p w:rsidR="00012E8A" w:rsidRPr="00012E8A" w:rsidRDefault="00012E8A" w:rsidP="00B52AD6">
      <w:pPr>
        <w:pStyle w:val="Sansinterligne"/>
        <w:ind w:left="-709" w:right="-709"/>
        <w:jc w:val="both"/>
        <w:rPr>
          <w:rFonts w:ascii="Verdana" w:eastAsia="Times New Roman" w:hAnsi="Verdana" w:cs="Times New Roman"/>
          <w:b/>
          <w:color w:val="1F2D53"/>
          <w:sz w:val="10"/>
          <w:szCs w:val="10"/>
          <w:lang w:eastAsia="fr-FR"/>
        </w:rPr>
      </w:pPr>
    </w:p>
    <w:p w:rsidR="00012E8A" w:rsidRPr="00012E8A" w:rsidRDefault="00012E8A" w:rsidP="00B52AD6">
      <w:pPr>
        <w:tabs>
          <w:tab w:val="left" w:pos="4062"/>
        </w:tabs>
        <w:spacing w:after="240" w:line="240" w:lineRule="auto"/>
        <w:ind w:left="-284" w:right="-709"/>
        <w:rPr>
          <w:rFonts w:ascii="Verdana" w:hAnsi="Verdana"/>
          <w:b/>
          <w:color w:val="2E74B5" w:themeColor="accent1" w:themeShade="BF"/>
          <w:sz w:val="20"/>
          <w:szCs w:val="20"/>
          <w:u w:val="single"/>
        </w:rPr>
      </w:pPr>
      <w:r w:rsidRPr="00012E8A">
        <w:rPr>
          <w:rFonts w:ascii="Verdana" w:hAnsi="Verdana"/>
          <w:b/>
          <w:color w:val="2E74B5" w:themeColor="accent1" w:themeShade="BF"/>
          <w:sz w:val="20"/>
          <w:szCs w:val="20"/>
          <w:u w:val="single"/>
        </w:rPr>
        <w:t>Poste</w:t>
      </w:r>
    </w:p>
    <w:p w:rsidR="0099244B" w:rsidRDefault="00827A70" w:rsidP="00B52AD6">
      <w:pPr>
        <w:pStyle w:val="Paragraphedeliste"/>
        <w:numPr>
          <w:ilvl w:val="0"/>
          <w:numId w:val="5"/>
        </w:numPr>
        <w:tabs>
          <w:tab w:val="left" w:pos="4062"/>
        </w:tabs>
        <w:spacing w:after="240" w:line="240" w:lineRule="auto"/>
        <w:ind w:left="-284" w:right="-709"/>
        <w:jc w:val="both"/>
        <w:rPr>
          <w:rFonts w:ascii="Verdana" w:hAnsi="Verdana"/>
          <w:sz w:val="20"/>
          <w:szCs w:val="20"/>
        </w:rPr>
      </w:pPr>
      <w:r>
        <w:rPr>
          <w:rFonts w:ascii="Verdana" w:hAnsi="Verdana"/>
          <w:sz w:val="20"/>
          <w:szCs w:val="20"/>
        </w:rPr>
        <w:t xml:space="preserve">1 ETP </w:t>
      </w:r>
      <w:r w:rsidR="0099244B">
        <w:rPr>
          <w:rFonts w:ascii="Verdana" w:hAnsi="Verdana"/>
          <w:sz w:val="20"/>
          <w:szCs w:val="20"/>
        </w:rPr>
        <w:t>aux Urgences psychiatriques du Centre Hospitalier d’Auch, venant renforcer une équipe actuelle de 1 psychiatre à 0.4 ETP et de 3 à 4 IDE psychiatriques.</w:t>
      </w:r>
    </w:p>
    <w:p w:rsidR="00E025FE" w:rsidRPr="00E025FE" w:rsidRDefault="00E025FE" w:rsidP="00E025FE">
      <w:pPr>
        <w:pStyle w:val="Paragraphedeliste"/>
        <w:tabs>
          <w:tab w:val="left" w:pos="4062"/>
        </w:tabs>
        <w:spacing w:after="240" w:line="240" w:lineRule="auto"/>
        <w:ind w:left="-284" w:right="-709"/>
        <w:jc w:val="both"/>
        <w:rPr>
          <w:rFonts w:ascii="Verdana" w:hAnsi="Verdana"/>
          <w:sz w:val="10"/>
          <w:szCs w:val="10"/>
        </w:rPr>
      </w:pPr>
    </w:p>
    <w:p w:rsidR="00012E8A" w:rsidRPr="00012E8A" w:rsidRDefault="0099244B" w:rsidP="00B52AD6">
      <w:pPr>
        <w:pStyle w:val="Paragraphedeliste"/>
        <w:numPr>
          <w:ilvl w:val="0"/>
          <w:numId w:val="5"/>
        </w:numPr>
        <w:tabs>
          <w:tab w:val="left" w:pos="4062"/>
        </w:tabs>
        <w:spacing w:after="240" w:line="240" w:lineRule="auto"/>
        <w:ind w:left="-284" w:right="-709"/>
        <w:jc w:val="both"/>
        <w:rPr>
          <w:rFonts w:ascii="Verdana" w:hAnsi="Verdana"/>
          <w:sz w:val="20"/>
          <w:szCs w:val="20"/>
        </w:rPr>
      </w:pPr>
      <w:r>
        <w:rPr>
          <w:rFonts w:ascii="Verdana" w:hAnsi="Verdana"/>
          <w:sz w:val="20"/>
          <w:szCs w:val="20"/>
        </w:rPr>
        <w:t>Organisation et projets d’équipe à développer</w:t>
      </w:r>
      <w:r w:rsidR="00827A70">
        <w:rPr>
          <w:rFonts w:ascii="Verdana" w:hAnsi="Verdana"/>
          <w:sz w:val="20"/>
          <w:szCs w:val="20"/>
        </w:rPr>
        <w:t>.</w:t>
      </w:r>
    </w:p>
    <w:p w:rsidR="00012E8A" w:rsidRPr="00012E8A" w:rsidRDefault="00012E8A" w:rsidP="00B52AD6">
      <w:pPr>
        <w:tabs>
          <w:tab w:val="left" w:pos="4062"/>
        </w:tabs>
        <w:spacing w:after="240" w:line="240" w:lineRule="auto"/>
        <w:ind w:left="-284" w:right="-709"/>
        <w:rPr>
          <w:rFonts w:ascii="Verdana" w:hAnsi="Verdana"/>
          <w:b/>
          <w:color w:val="2E74B5" w:themeColor="accent1" w:themeShade="BF"/>
          <w:sz w:val="20"/>
          <w:szCs w:val="20"/>
          <w:u w:val="single"/>
        </w:rPr>
      </w:pPr>
      <w:r w:rsidRPr="00012E8A">
        <w:rPr>
          <w:rFonts w:ascii="Verdana" w:hAnsi="Verdana"/>
          <w:b/>
          <w:color w:val="2E74B5" w:themeColor="accent1" w:themeShade="BF"/>
          <w:sz w:val="20"/>
          <w:szCs w:val="20"/>
          <w:u w:val="single"/>
        </w:rPr>
        <w:t>Missions</w:t>
      </w:r>
    </w:p>
    <w:p w:rsidR="0099244B" w:rsidRDefault="0099244B" w:rsidP="0099244B">
      <w:pPr>
        <w:pStyle w:val="Paragraphedeliste"/>
        <w:numPr>
          <w:ilvl w:val="0"/>
          <w:numId w:val="7"/>
        </w:numPr>
        <w:spacing w:after="240" w:line="240" w:lineRule="auto"/>
        <w:ind w:left="-284"/>
        <w:jc w:val="both"/>
        <w:rPr>
          <w:rFonts w:ascii="Verdana" w:hAnsi="Verdana"/>
          <w:sz w:val="20"/>
          <w:szCs w:val="20"/>
        </w:rPr>
      </w:pPr>
      <w:r w:rsidRPr="0099244B">
        <w:rPr>
          <w:rFonts w:ascii="Verdana" w:hAnsi="Verdana"/>
          <w:sz w:val="20"/>
          <w:szCs w:val="20"/>
        </w:rPr>
        <w:t>Cellule d’Accueil, d’Evaluation et d’Orientation (CAO) et régulation des urgences du CH d’Auch des patients nécessitant une prise en soins psychiatrique (urgences, consultations non programmées, avis, liaison avec le CHS pour les hospitalisations).</w:t>
      </w:r>
    </w:p>
    <w:p w:rsidR="00E025FE" w:rsidRPr="00E025FE" w:rsidRDefault="00E025FE" w:rsidP="00E025FE">
      <w:pPr>
        <w:pStyle w:val="Paragraphedeliste"/>
        <w:spacing w:after="240" w:line="240" w:lineRule="auto"/>
        <w:ind w:left="-284"/>
        <w:jc w:val="both"/>
        <w:rPr>
          <w:rFonts w:ascii="Verdana" w:hAnsi="Verdana"/>
          <w:sz w:val="10"/>
          <w:szCs w:val="10"/>
        </w:rPr>
      </w:pPr>
    </w:p>
    <w:p w:rsidR="0099244B" w:rsidRDefault="0099244B" w:rsidP="0099244B">
      <w:pPr>
        <w:pStyle w:val="Paragraphedeliste"/>
        <w:numPr>
          <w:ilvl w:val="0"/>
          <w:numId w:val="7"/>
        </w:numPr>
        <w:spacing w:after="240" w:line="240" w:lineRule="auto"/>
        <w:ind w:left="-284"/>
        <w:jc w:val="both"/>
        <w:rPr>
          <w:rFonts w:ascii="Verdana" w:hAnsi="Verdana"/>
          <w:sz w:val="20"/>
          <w:szCs w:val="20"/>
        </w:rPr>
      </w:pPr>
      <w:r w:rsidRPr="0099244B">
        <w:rPr>
          <w:rFonts w:ascii="Verdana" w:hAnsi="Verdana"/>
          <w:sz w:val="20"/>
          <w:szCs w:val="20"/>
        </w:rPr>
        <w:t>Travail pluridisciplinaire en partenariat avec l’équipe des Urgences et les services de MCO et en lien avec le CHS du Gers.</w:t>
      </w:r>
    </w:p>
    <w:p w:rsidR="00E025FE" w:rsidRPr="00E025FE" w:rsidRDefault="00E025FE" w:rsidP="00E025FE">
      <w:pPr>
        <w:pStyle w:val="Paragraphedeliste"/>
        <w:spacing w:after="240" w:line="240" w:lineRule="auto"/>
        <w:ind w:left="-284"/>
        <w:jc w:val="both"/>
        <w:rPr>
          <w:rFonts w:ascii="Verdana" w:hAnsi="Verdana"/>
          <w:sz w:val="10"/>
          <w:szCs w:val="10"/>
        </w:rPr>
      </w:pPr>
    </w:p>
    <w:p w:rsidR="0099244B" w:rsidRDefault="0099244B" w:rsidP="0099244B">
      <w:pPr>
        <w:pStyle w:val="Paragraphedeliste"/>
        <w:numPr>
          <w:ilvl w:val="0"/>
          <w:numId w:val="7"/>
        </w:numPr>
        <w:spacing w:after="240" w:line="240" w:lineRule="auto"/>
        <w:ind w:left="-284"/>
        <w:jc w:val="both"/>
        <w:rPr>
          <w:rFonts w:ascii="Verdana" w:hAnsi="Verdana"/>
          <w:sz w:val="20"/>
          <w:szCs w:val="20"/>
        </w:rPr>
      </w:pPr>
      <w:r w:rsidRPr="0099244B">
        <w:rPr>
          <w:rFonts w:ascii="Verdana" w:hAnsi="Verdana"/>
          <w:sz w:val="20"/>
          <w:szCs w:val="20"/>
        </w:rPr>
        <w:t>Gestion de l’équipe psychiatrique des Urgences.</w:t>
      </w:r>
    </w:p>
    <w:p w:rsidR="00E025FE" w:rsidRPr="00E025FE" w:rsidRDefault="00E025FE" w:rsidP="00E025FE">
      <w:pPr>
        <w:pStyle w:val="Paragraphedeliste"/>
        <w:spacing w:after="240" w:line="240" w:lineRule="auto"/>
        <w:ind w:left="-284"/>
        <w:jc w:val="both"/>
        <w:rPr>
          <w:rFonts w:ascii="Verdana" w:hAnsi="Verdana"/>
          <w:sz w:val="10"/>
          <w:szCs w:val="10"/>
        </w:rPr>
      </w:pPr>
    </w:p>
    <w:p w:rsidR="00E025FE" w:rsidRDefault="0099244B" w:rsidP="00E025FE">
      <w:pPr>
        <w:pStyle w:val="Paragraphedeliste"/>
        <w:numPr>
          <w:ilvl w:val="0"/>
          <w:numId w:val="7"/>
        </w:numPr>
        <w:spacing w:after="240" w:line="240" w:lineRule="auto"/>
        <w:ind w:left="-284"/>
        <w:jc w:val="both"/>
        <w:rPr>
          <w:rFonts w:ascii="Verdana" w:hAnsi="Verdana"/>
          <w:sz w:val="20"/>
          <w:szCs w:val="20"/>
        </w:rPr>
      </w:pPr>
      <w:r w:rsidRPr="0099244B">
        <w:rPr>
          <w:rFonts w:ascii="Verdana" w:hAnsi="Verdana"/>
          <w:sz w:val="20"/>
          <w:szCs w:val="20"/>
        </w:rPr>
        <w:t>Activité de liaison avec les services de MCO du CH d’Auch.</w:t>
      </w:r>
    </w:p>
    <w:p w:rsidR="00E025FE" w:rsidRPr="00E025FE" w:rsidRDefault="00E025FE" w:rsidP="00E025FE">
      <w:pPr>
        <w:pStyle w:val="Paragraphedeliste"/>
        <w:rPr>
          <w:rFonts w:ascii="Verdana" w:hAnsi="Verdana"/>
          <w:sz w:val="10"/>
          <w:szCs w:val="10"/>
        </w:rPr>
      </w:pPr>
    </w:p>
    <w:p w:rsidR="0099244B" w:rsidRPr="00E025FE" w:rsidRDefault="0099244B" w:rsidP="00E025FE">
      <w:pPr>
        <w:pStyle w:val="Paragraphedeliste"/>
        <w:numPr>
          <w:ilvl w:val="0"/>
          <w:numId w:val="7"/>
        </w:numPr>
        <w:spacing w:after="240" w:line="240" w:lineRule="auto"/>
        <w:ind w:left="-284"/>
        <w:jc w:val="both"/>
        <w:rPr>
          <w:rFonts w:ascii="Verdana" w:hAnsi="Verdana"/>
          <w:sz w:val="20"/>
          <w:szCs w:val="20"/>
        </w:rPr>
      </w:pPr>
      <w:r w:rsidRPr="00E025FE">
        <w:rPr>
          <w:rFonts w:ascii="Verdana" w:hAnsi="Verdana"/>
          <w:sz w:val="20"/>
          <w:szCs w:val="20"/>
        </w:rPr>
        <w:t>Gardes médicales sur le CHS du Gers (nombre modulable, repos assurés).</w:t>
      </w: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E025FE" w:rsidP="00827A70">
      <w:pPr>
        <w:spacing w:after="0" w:line="240" w:lineRule="auto"/>
        <w:ind w:left="-284" w:right="-709"/>
        <w:jc w:val="both"/>
        <w:rPr>
          <w:rFonts w:ascii="Verdana" w:eastAsia="Times New Roman" w:hAnsi="Verdana" w:cstheme="minorHAnsi"/>
          <w:sz w:val="10"/>
          <w:szCs w:val="10"/>
          <w:lang w:eastAsia="fr-FR"/>
        </w:rPr>
      </w:pPr>
      <w:r w:rsidRPr="00012E8A">
        <w:rPr>
          <w:rFonts w:ascii="Verdana" w:hAnsi="Verdana"/>
          <w:noProof/>
          <w:lang w:eastAsia="fr-FR"/>
        </w:rPr>
        <w:lastRenderedPageBreak/>
        <w:drawing>
          <wp:anchor distT="0" distB="0" distL="114300" distR="114300" simplePos="0" relativeHeight="251668480" behindDoc="0" locked="0" layoutInCell="1" allowOverlap="1">
            <wp:simplePos x="0" y="0"/>
            <wp:positionH relativeFrom="page">
              <wp:posOffset>0</wp:posOffset>
            </wp:positionH>
            <wp:positionV relativeFrom="paragraph">
              <wp:posOffset>-804545</wp:posOffset>
            </wp:positionV>
            <wp:extent cx="7524750" cy="2125345"/>
            <wp:effectExtent l="0" t="0" r="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3461"/>
                    <a:stretch/>
                  </pic:blipFill>
                  <pic:spPr bwMode="auto">
                    <a:xfrm>
                      <a:off x="0" y="0"/>
                      <a:ext cx="7524750" cy="212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827A70">
      <w:pPr>
        <w:spacing w:after="0" w:line="240" w:lineRule="auto"/>
        <w:ind w:left="-284" w:right="-709"/>
        <w:jc w:val="both"/>
        <w:rPr>
          <w:rFonts w:ascii="Verdana" w:eastAsia="Times New Roman" w:hAnsi="Verdana" w:cstheme="minorHAnsi"/>
          <w:sz w:val="10"/>
          <w:szCs w:val="10"/>
          <w:lang w:eastAsia="fr-FR"/>
        </w:rPr>
      </w:pPr>
    </w:p>
    <w:p w:rsidR="00827A70" w:rsidRDefault="00827A70" w:rsidP="00827A70">
      <w:pPr>
        <w:spacing w:after="0" w:line="240" w:lineRule="auto"/>
        <w:ind w:left="-284" w:right="-709"/>
        <w:jc w:val="both"/>
        <w:rPr>
          <w:rFonts w:ascii="Verdana" w:eastAsia="Times New Roman" w:hAnsi="Verdana" w:cstheme="minorHAnsi"/>
          <w:sz w:val="10"/>
          <w:szCs w:val="10"/>
          <w:lang w:eastAsia="fr-FR"/>
        </w:rPr>
      </w:pPr>
    </w:p>
    <w:p w:rsidR="0099244B" w:rsidRDefault="0099244B" w:rsidP="00B52AD6">
      <w:pPr>
        <w:pStyle w:val="Sansinterligne"/>
        <w:ind w:left="-709" w:right="-851"/>
        <w:jc w:val="both"/>
        <w:rPr>
          <w:rFonts w:ascii="Verdana" w:eastAsia="Times New Roman" w:hAnsi="Verdana" w:cs="Times New Roman"/>
          <w:color w:val="1F2D53"/>
          <w:sz w:val="20"/>
          <w:szCs w:val="20"/>
          <w:lang w:eastAsia="fr-FR"/>
        </w:rPr>
      </w:pPr>
    </w:p>
    <w:p w:rsidR="00E025FE" w:rsidRPr="00012E8A" w:rsidRDefault="00E025FE" w:rsidP="00B52AD6">
      <w:pPr>
        <w:pStyle w:val="Sansinterligne"/>
        <w:ind w:left="-709" w:right="-851"/>
        <w:jc w:val="both"/>
        <w:rPr>
          <w:rFonts w:ascii="Verdana" w:eastAsia="Times New Roman" w:hAnsi="Verdana" w:cs="Times New Roman"/>
          <w:color w:val="1F2D53"/>
          <w:sz w:val="20"/>
          <w:szCs w:val="20"/>
          <w:lang w:eastAsia="fr-FR"/>
        </w:rPr>
      </w:pPr>
    </w:p>
    <w:p w:rsidR="005F35FA" w:rsidRPr="00012E8A" w:rsidRDefault="005F35FA" w:rsidP="00B52AD6">
      <w:pPr>
        <w:pStyle w:val="Sansinterligne"/>
        <w:ind w:left="-709" w:right="-851"/>
        <w:jc w:val="both"/>
        <w:rPr>
          <w:rFonts w:ascii="Verdana" w:eastAsia="Times New Roman" w:hAnsi="Verdana" w:cs="Times New Roman"/>
          <w:color w:val="1F2D53"/>
          <w:sz w:val="20"/>
          <w:szCs w:val="20"/>
          <w:lang w:eastAsia="fr-FR"/>
        </w:rPr>
      </w:pPr>
    </w:p>
    <w:p w:rsidR="00A67FFC" w:rsidRPr="00012E8A" w:rsidRDefault="00A67FFC" w:rsidP="00B52AD6">
      <w:pPr>
        <w:pStyle w:val="Sansinterligne"/>
        <w:ind w:left="-709" w:right="-851"/>
        <w:jc w:val="both"/>
        <w:rPr>
          <w:rFonts w:ascii="Verdana" w:hAnsi="Verdana"/>
          <w:b/>
          <w:color w:val="2E74B5" w:themeColor="accent1" w:themeShade="BF"/>
          <w:sz w:val="24"/>
          <w:szCs w:val="24"/>
        </w:rPr>
      </w:pPr>
      <w:r w:rsidRPr="00012E8A">
        <w:rPr>
          <w:rFonts w:ascii="Verdana" w:hAnsi="Verdana"/>
          <w:b/>
          <w:color w:val="2E74B5" w:themeColor="accent1" w:themeShade="BF"/>
          <w:sz w:val="24"/>
          <w:szCs w:val="24"/>
        </w:rPr>
        <w:t>C</w:t>
      </w:r>
      <w:r w:rsidR="005F35FA" w:rsidRPr="00012E8A">
        <w:rPr>
          <w:rFonts w:ascii="Verdana" w:hAnsi="Verdana"/>
          <w:b/>
          <w:color w:val="2E74B5" w:themeColor="accent1" w:themeShade="BF"/>
          <w:sz w:val="24"/>
          <w:szCs w:val="24"/>
        </w:rPr>
        <w:t>ONTRAT</w:t>
      </w:r>
      <w:r w:rsidRPr="00012E8A">
        <w:rPr>
          <w:rFonts w:ascii="Verdana" w:hAnsi="Verdana"/>
          <w:b/>
          <w:color w:val="2E74B5" w:themeColor="accent1" w:themeShade="BF"/>
          <w:sz w:val="24"/>
          <w:szCs w:val="24"/>
        </w:rPr>
        <w:t> :</w:t>
      </w:r>
    </w:p>
    <w:p w:rsidR="005F35FA" w:rsidRPr="00012E8A" w:rsidRDefault="005F35FA" w:rsidP="00B52AD6">
      <w:pPr>
        <w:pStyle w:val="Sansinterligne"/>
        <w:ind w:left="-709" w:right="-851"/>
        <w:jc w:val="both"/>
        <w:rPr>
          <w:rFonts w:ascii="Verdana" w:hAnsi="Verdana"/>
          <w:color w:val="2E74B5" w:themeColor="accent1" w:themeShade="BF"/>
          <w:sz w:val="10"/>
          <w:szCs w:val="10"/>
        </w:rPr>
      </w:pPr>
    </w:p>
    <w:p w:rsidR="00C87324" w:rsidRPr="00012E8A" w:rsidRDefault="00C87324" w:rsidP="00C87324">
      <w:pPr>
        <w:pStyle w:val="Sansinterligne"/>
        <w:ind w:left="-709" w:right="-851"/>
        <w:jc w:val="both"/>
        <w:rPr>
          <w:rFonts w:ascii="Verdana" w:hAnsi="Verdana"/>
          <w:sz w:val="20"/>
          <w:szCs w:val="20"/>
        </w:rPr>
      </w:pPr>
      <w:r w:rsidRPr="00012E8A">
        <w:rPr>
          <w:rFonts w:ascii="Verdana" w:hAnsi="Verdana"/>
          <w:sz w:val="20"/>
          <w:szCs w:val="20"/>
        </w:rPr>
        <w:t>Temps plein ou temps partiel possible, recrutement sur la base d’un Praticien Contractuel</w:t>
      </w:r>
    </w:p>
    <w:p w:rsidR="00C87324" w:rsidRPr="00012E8A" w:rsidRDefault="00C87324" w:rsidP="00C87324">
      <w:pPr>
        <w:pStyle w:val="Sansinterligne"/>
        <w:ind w:left="-709" w:right="-851"/>
        <w:jc w:val="both"/>
        <w:rPr>
          <w:rFonts w:ascii="Verdana" w:hAnsi="Verdana"/>
          <w:sz w:val="10"/>
          <w:szCs w:val="10"/>
        </w:rPr>
      </w:pPr>
    </w:p>
    <w:p w:rsidR="00C87324" w:rsidRPr="00012E8A" w:rsidRDefault="00C87324" w:rsidP="00C87324">
      <w:pPr>
        <w:pStyle w:val="Sansinterligne"/>
        <w:ind w:left="-709" w:right="-851"/>
        <w:jc w:val="both"/>
        <w:rPr>
          <w:rFonts w:ascii="Verdana" w:hAnsi="Verdana"/>
          <w:sz w:val="20"/>
          <w:szCs w:val="20"/>
        </w:rPr>
      </w:pPr>
      <w:r w:rsidRPr="00012E8A">
        <w:rPr>
          <w:rFonts w:ascii="Verdana" w:hAnsi="Verdana"/>
          <w:sz w:val="20"/>
          <w:szCs w:val="20"/>
        </w:rPr>
        <w:t>Possibilité de postuler lors des tours de recrutements Printemps/Automne des Praticiens Hospitalier</w:t>
      </w:r>
      <w:r>
        <w:rPr>
          <w:rFonts w:ascii="Verdana" w:hAnsi="Verdana"/>
          <w:sz w:val="20"/>
          <w:szCs w:val="20"/>
        </w:rPr>
        <w:t>s</w:t>
      </w:r>
      <w:r w:rsidRPr="00012E8A">
        <w:rPr>
          <w:rFonts w:ascii="Verdana" w:hAnsi="Verdana"/>
          <w:sz w:val="20"/>
          <w:szCs w:val="20"/>
        </w:rPr>
        <w:t xml:space="preserve"> (CNG) </w:t>
      </w:r>
    </w:p>
    <w:p w:rsidR="00C87324" w:rsidRPr="00012E8A" w:rsidRDefault="00C87324" w:rsidP="00C87324">
      <w:pPr>
        <w:pStyle w:val="Sansinterligne"/>
        <w:ind w:left="-709" w:right="-851"/>
        <w:jc w:val="both"/>
        <w:rPr>
          <w:rFonts w:ascii="Verdana" w:hAnsi="Verdana"/>
          <w:sz w:val="10"/>
          <w:szCs w:val="10"/>
        </w:rPr>
      </w:pPr>
    </w:p>
    <w:p w:rsidR="00C87324" w:rsidRPr="00012E8A" w:rsidRDefault="00C87324" w:rsidP="00C87324">
      <w:pPr>
        <w:pStyle w:val="Sansinterligne"/>
        <w:ind w:left="-709" w:right="-851"/>
        <w:jc w:val="both"/>
        <w:rPr>
          <w:rFonts w:ascii="Verdana" w:hAnsi="Verdana"/>
          <w:sz w:val="20"/>
          <w:szCs w:val="20"/>
        </w:rPr>
      </w:pPr>
      <w:r w:rsidRPr="00012E8A">
        <w:rPr>
          <w:rFonts w:ascii="Verdana" w:hAnsi="Verdana"/>
          <w:sz w:val="20"/>
          <w:szCs w:val="20"/>
        </w:rPr>
        <w:t>Capacité de logement.</w:t>
      </w:r>
    </w:p>
    <w:p w:rsidR="00C87324" w:rsidRPr="00012E8A" w:rsidRDefault="00C87324" w:rsidP="00C87324">
      <w:pPr>
        <w:pStyle w:val="Sansinterligne"/>
        <w:ind w:left="-709" w:right="-851"/>
        <w:jc w:val="both"/>
        <w:rPr>
          <w:rFonts w:ascii="Verdana" w:hAnsi="Verdana"/>
          <w:sz w:val="10"/>
          <w:szCs w:val="10"/>
        </w:rPr>
      </w:pPr>
    </w:p>
    <w:p w:rsidR="00C87324" w:rsidRPr="00012E8A" w:rsidRDefault="00C87324" w:rsidP="00C87324">
      <w:pPr>
        <w:pStyle w:val="Sansinterligne"/>
        <w:ind w:left="-709" w:right="-851"/>
        <w:jc w:val="both"/>
        <w:rPr>
          <w:rFonts w:ascii="Verdana" w:hAnsi="Verdana"/>
          <w:sz w:val="20"/>
          <w:szCs w:val="20"/>
        </w:rPr>
      </w:pPr>
      <w:r w:rsidRPr="00012E8A">
        <w:rPr>
          <w:rFonts w:ascii="Verdana" w:hAnsi="Verdana"/>
          <w:sz w:val="20"/>
          <w:szCs w:val="20"/>
        </w:rPr>
        <w:t>Possibilité de moduler l’activité en fonction des souhaits des candidats, dans le respect des besoins du CHS</w:t>
      </w:r>
    </w:p>
    <w:p w:rsidR="00C87324" w:rsidRPr="00012E8A" w:rsidRDefault="00C87324" w:rsidP="00C87324">
      <w:pPr>
        <w:pStyle w:val="Sansinterligne"/>
        <w:ind w:left="-709" w:right="-851"/>
        <w:jc w:val="both"/>
        <w:rPr>
          <w:rFonts w:ascii="Verdana" w:hAnsi="Verdana"/>
          <w:sz w:val="10"/>
          <w:szCs w:val="10"/>
        </w:rPr>
      </w:pPr>
    </w:p>
    <w:p w:rsidR="00C87324" w:rsidRPr="00012E8A" w:rsidRDefault="00C87324" w:rsidP="00C87324">
      <w:pPr>
        <w:pStyle w:val="Sansinterligne"/>
        <w:ind w:left="-709" w:right="-851"/>
        <w:jc w:val="both"/>
        <w:rPr>
          <w:rFonts w:ascii="Verdana" w:hAnsi="Verdana"/>
          <w:sz w:val="20"/>
          <w:szCs w:val="20"/>
        </w:rPr>
      </w:pPr>
      <w:r w:rsidRPr="00012E8A">
        <w:rPr>
          <w:rFonts w:ascii="Verdana" w:hAnsi="Verdana"/>
          <w:sz w:val="20"/>
          <w:szCs w:val="20"/>
        </w:rPr>
        <w:t>Accès aux formations, possibilités de financement</w:t>
      </w:r>
      <w:r>
        <w:rPr>
          <w:rFonts w:ascii="Verdana" w:hAnsi="Verdana"/>
          <w:sz w:val="20"/>
          <w:szCs w:val="20"/>
        </w:rPr>
        <w:t>.</w:t>
      </w:r>
    </w:p>
    <w:p w:rsidR="00C87324" w:rsidRPr="00012E8A" w:rsidRDefault="00C87324" w:rsidP="00C87324">
      <w:pPr>
        <w:pStyle w:val="Sansinterligne"/>
        <w:ind w:left="-709" w:right="-851"/>
        <w:jc w:val="both"/>
        <w:rPr>
          <w:rFonts w:ascii="Verdana" w:hAnsi="Verdana"/>
          <w:sz w:val="10"/>
          <w:szCs w:val="10"/>
        </w:rPr>
      </w:pPr>
    </w:p>
    <w:p w:rsidR="00C87324" w:rsidRPr="00012E8A" w:rsidRDefault="00C87324" w:rsidP="00C87324">
      <w:pPr>
        <w:pStyle w:val="Sansinterligne"/>
        <w:ind w:left="-709" w:right="-851"/>
        <w:jc w:val="both"/>
        <w:rPr>
          <w:rFonts w:ascii="Verdana" w:hAnsi="Verdana"/>
          <w:sz w:val="20"/>
          <w:szCs w:val="20"/>
        </w:rPr>
      </w:pPr>
      <w:r w:rsidRPr="00012E8A">
        <w:rPr>
          <w:rFonts w:ascii="Verdana" w:hAnsi="Verdana"/>
          <w:sz w:val="20"/>
          <w:szCs w:val="20"/>
        </w:rPr>
        <w:t>Participation aux gardes et astreintes (nombre modulable, repos assurés).</w:t>
      </w:r>
    </w:p>
    <w:p w:rsidR="00A67FFC" w:rsidRDefault="00A67FFC" w:rsidP="00B52AD6">
      <w:pPr>
        <w:pStyle w:val="Sansinterligne"/>
        <w:ind w:left="-709" w:right="-851"/>
        <w:jc w:val="both"/>
        <w:rPr>
          <w:rFonts w:ascii="Verdana" w:hAnsi="Verdana"/>
          <w:sz w:val="20"/>
          <w:szCs w:val="20"/>
        </w:rPr>
      </w:pPr>
      <w:bookmarkStart w:id="0" w:name="_GoBack"/>
      <w:bookmarkEnd w:id="0"/>
    </w:p>
    <w:p w:rsidR="00E025FE" w:rsidRDefault="00E025FE" w:rsidP="00B52AD6">
      <w:pPr>
        <w:pStyle w:val="Sansinterligne"/>
        <w:ind w:left="-709" w:right="-851"/>
        <w:jc w:val="both"/>
        <w:rPr>
          <w:rFonts w:ascii="Verdana" w:hAnsi="Verdana"/>
          <w:sz w:val="20"/>
          <w:szCs w:val="20"/>
        </w:rPr>
      </w:pPr>
    </w:p>
    <w:p w:rsidR="00E025FE" w:rsidRDefault="00E025FE" w:rsidP="00B52AD6">
      <w:pPr>
        <w:pStyle w:val="Sansinterligne"/>
        <w:ind w:left="-709" w:right="-851"/>
        <w:jc w:val="both"/>
        <w:rPr>
          <w:rFonts w:ascii="Verdana" w:hAnsi="Verdana"/>
          <w:sz w:val="20"/>
          <w:szCs w:val="20"/>
        </w:rPr>
      </w:pPr>
    </w:p>
    <w:p w:rsidR="00012E8A" w:rsidRDefault="00012E8A" w:rsidP="00B52AD6">
      <w:pPr>
        <w:pStyle w:val="Sansinterligne"/>
        <w:ind w:left="-709" w:right="-851"/>
        <w:jc w:val="both"/>
        <w:rPr>
          <w:rFonts w:ascii="Verdana" w:hAnsi="Verdana"/>
          <w:sz w:val="20"/>
          <w:szCs w:val="20"/>
        </w:rPr>
      </w:pPr>
    </w:p>
    <w:p w:rsidR="00827A70" w:rsidRDefault="00827A70" w:rsidP="00B52AD6">
      <w:pPr>
        <w:pStyle w:val="Sansinterligne"/>
        <w:ind w:left="-709" w:right="-851"/>
        <w:jc w:val="both"/>
        <w:rPr>
          <w:rFonts w:ascii="Verdana" w:hAnsi="Verdana"/>
          <w:sz w:val="20"/>
          <w:szCs w:val="20"/>
        </w:rPr>
      </w:pPr>
    </w:p>
    <w:p w:rsidR="00827A70" w:rsidRDefault="00827A70" w:rsidP="00B52AD6">
      <w:pPr>
        <w:pStyle w:val="Sansinterligne"/>
        <w:ind w:left="-709" w:right="-851"/>
        <w:jc w:val="both"/>
        <w:rPr>
          <w:rFonts w:ascii="Verdana" w:hAnsi="Verdana"/>
          <w:sz w:val="20"/>
          <w:szCs w:val="20"/>
        </w:rPr>
      </w:pPr>
    </w:p>
    <w:p w:rsidR="00A67FFC" w:rsidRPr="00012E8A" w:rsidRDefault="005F35FA" w:rsidP="00B52AD6">
      <w:pPr>
        <w:pStyle w:val="Sansinterligne"/>
        <w:ind w:left="-709" w:right="-851"/>
        <w:jc w:val="both"/>
        <w:rPr>
          <w:rFonts w:ascii="Verdana" w:hAnsi="Verdana"/>
          <w:b/>
          <w:color w:val="2E74B5" w:themeColor="accent1" w:themeShade="BF"/>
          <w:sz w:val="24"/>
          <w:szCs w:val="24"/>
        </w:rPr>
      </w:pPr>
      <w:r w:rsidRPr="00012E8A">
        <w:rPr>
          <w:rFonts w:ascii="Verdana" w:hAnsi="Verdana"/>
          <w:b/>
          <w:color w:val="2E74B5" w:themeColor="accent1" w:themeShade="BF"/>
          <w:sz w:val="24"/>
          <w:szCs w:val="24"/>
        </w:rPr>
        <w:t>CONTACT</w:t>
      </w:r>
      <w:r w:rsidR="00E025FE">
        <w:rPr>
          <w:rFonts w:ascii="Verdana" w:hAnsi="Verdana"/>
          <w:b/>
          <w:color w:val="2E74B5" w:themeColor="accent1" w:themeShade="BF"/>
          <w:sz w:val="24"/>
          <w:szCs w:val="24"/>
        </w:rPr>
        <w:t>S</w:t>
      </w:r>
      <w:r w:rsidRPr="00012E8A">
        <w:rPr>
          <w:rFonts w:ascii="Verdana" w:hAnsi="Verdana"/>
          <w:b/>
          <w:color w:val="2E74B5" w:themeColor="accent1" w:themeShade="BF"/>
          <w:sz w:val="24"/>
          <w:szCs w:val="24"/>
        </w:rPr>
        <w:t xml:space="preserve"> </w:t>
      </w:r>
      <w:r w:rsidR="00A67FFC" w:rsidRPr="00012E8A">
        <w:rPr>
          <w:rFonts w:ascii="Verdana" w:hAnsi="Verdana"/>
          <w:b/>
          <w:color w:val="2E74B5" w:themeColor="accent1" w:themeShade="BF"/>
          <w:sz w:val="24"/>
          <w:szCs w:val="24"/>
        </w:rPr>
        <w:t>:</w:t>
      </w:r>
    </w:p>
    <w:p w:rsidR="005F35FA" w:rsidRPr="00012E8A" w:rsidRDefault="005F35FA" w:rsidP="00B52AD6">
      <w:pPr>
        <w:pStyle w:val="Sansinterligne"/>
        <w:ind w:left="-709" w:right="-851"/>
        <w:jc w:val="both"/>
        <w:rPr>
          <w:rFonts w:ascii="Verdana" w:hAnsi="Verdana"/>
          <w:b/>
          <w:color w:val="2E74B5" w:themeColor="accent1" w:themeShade="BF"/>
          <w:sz w:val="10"/>
          <w:szCs w:val="10"/>
        </w:rPr>
      </w:pPr>
    </w:p>
    <w:p w:rsidR="00B52AD6" w:rsidRDefault="00B52AD6" w:rsidP="00B52AD6">
      <w:pPr>
        <w:pStyle w:val="Sansinterligne"/>
        <w:ind w:left="-709" w:right="-851"/>
        <w:jc w:val="both"/>
        <w:rPr>
          <w:rFonts w:ascii="Verdana" w:hAnsi="Verdana"/>
          <w:sz w:val="20"/>
          <w:szCs w:val="20"/>
        </w:rPr>
      </w:pPr>
      <w:r w:rsidRPr="00012E8A">
        <w:rPr>
          <w:rFonts w:ascii="Verdana" w:hAnsi="Verdana"/>
          <w:sz w:val="20"/>
          <w:szCs w:val="20"/>
        </w:rPr>
        <w:t xml:space="preserve">Dr </w:t>
      </w:r>
      <w:r>
        <w:rPr>
          <w:rFonts w:ascii="Verdana" w:hAnsi="Verdana"/>
          <w:sz w:val="20"/>
          <w:szCs w:val="20"/>
        </w:rPr>
        <w:t xml:space="preserve">FRANTESCU </w:t>
      </w:r>
      <w:proofErr w:type="spellStart"/>
      <w:r>
        <w:rPr>
          <w:rFonts w:ascii="Verdana" w:hAnsi="Verdana"/>
          <w:sz w:val="20"/>
          <w:szCs w:val="20"/>
        </w:rPr>
        <w:t>Ionela</w:t>
      </w:r>
      <w:proofErr w:type="spellEnd"/>
      <w:r w:rsidR="00E025FE">
        <w:rPr>
          <w:rFonts w:ascii="Verdana" w:hAnsi="Verdana"/>
          <w:sz w:val="20"/>
          <w:szCs w:val="20"/>
        </w:rPr>
        <w:t xml:space="preserve"> (psychiatre filière sortie)</w:t>
      </w:r>
      <w:r w:rsidRPr="00012E8A">
        <w:rPr>
          <w:rFonts w:ascii="Verdana" w:hAnsi="Verdana"/>
          <w:sz w:val="20"/>
          <w:szCs w:val="20"/>
        </w:rPr>
        <w:t xml:space="preserve">, </w:t>
      </w:r>
      <w:r>
        <w:rPr>
          <w:rFonts w:ascii="Verdana" w:hAnsi="Verdana"/>
          <w:sz w:val="20"/>
          <w:szCs w:val="20"/>
        </w:rPr>
        <w:t>i.frantescu</w:t>
      </w:r>
      <w:r w:rsidRPr="00012E8A">
        <w:rPr>
          <w:rFonts w:ascii="Verdana" w:hAnsi="Verdana"/>
          <w:sz w:val="20"/>
          <w:szCs w:val="20"/>
        </w:rPr>
        <w:t>@ch-gers.fr 056260</w:t>
      </w:r>
      <w:r>
        <w:rPr>
          <w:rFonts w:ascii="Verdana" w:hAnsi="Verdana"/>
          <w:sz w:val="20"/>
          <w:szCs w:val="20"/>
        </w:rPr>
        <w:t>664</w:t>
      </w:r>
      <w:r w:rsidRPr="00012E8A">
        <w:rPr>
          <w:rFonts w:ascii="Verdana" w:hAnsi="Verdana"/>
          <w:sz w:val="20"/>
          <w:szCs w:val="20"/>
        </w:rPr>
        <w:t>1</w:t>
      </w:r>
    </w:p>
    <w:p w:rsidR="00A67FFC" w:rsidRPr="00012E8A" w:rsidRDefault="00B52AD6" w:rsidP="00B52AD6">
      <w:pPr>
        <w:pStyle w:val="Sansinterligne"/>
        <w:ind w:left="-709" w:right="-851"/>
        <w:jc w:val="both"/>
        <w:rPr>
          <w:rFonts w:ascii="Verdana" w:hAnsi="Verdana"/>
          <w:sz w:val="20"/>
          <w:szCs w:val="20"/>
        </w:rPr>
      </w:pPr>
      <w:r>
        <w:rPr>
          <w:rFonts w:ascii="Verdana" w:hAnsi="Verdana"/>
          <w:sz w:val="20"/>
          <w:szCs w:val="20"/>
        </w:rPr>
        <w:t xml:space="preserve">Ou </w:t>
      </w:r>
      <w:r w:rsidR="005F35FA" w:rsidRPr="00012E8A">
        <w:rPr>
          <w:rFonts w:ascii="Verdana" w:hAnsi="Verdana"/>
          <w:sz w:val="20"/>
          <w:szCs w:val="20"/>
        </w:rPr>
        <w:t xml:space="preserve">Dr </w:t>
      </w:r>
      <w:r w:rsidR="00012E8A" w:rsidRPr="00012E8A">
        <w:rPr>
          <w:rFonts w:ascii="Verdana" w:hAnsi="Verdana"/>
          <w:sz w:val="20"/>
          <w:szCs w:val="20"/>
        </w:rPr>
        <w:t>BOULESTEIX Marion</w:t>
      </w:r>
      <w:r>
        <w:rPr>
          <w:rFonts w:ascii="Verdana" w:hAnsi="Verdana"/>
          <w:sz w:val="20"/>
          <w:szCs w:val="20"/>
        </w:rPr>
        <w:t xml:space="preserve"> (psychiatre filière admission)</w:t>
      </w:r>
      <w:r w:rsidR="005F35FA" w:rsidRPr="00012E8A">
        <w:rPr>
          <w:rFonts w:ascii="Verdana" w:hAnsi="Verdana"/>
          <w:sz w:val="20"/>
          <w:szCs w:val="20"/>
        </w:rPr>
        <w:t>,</w:t>
      </w:r>
      <w:r w:rsidR="00A67FFC" w:rsidRPr="00012E8A">
        <w:rPr>
          <w:rFonts w:ascii="Verdana" w:hAnsi="Verdana"/>
          <w:sz w:val="20"/>
          <w:szCs w:val="20"/>
        </w:rPr>
        <w:t xml:space="preserve"> </w:t>
      </w:r>
      <w:r w:rsidR="00012E8A" w:rsidRPr="00012E8A">
        <w:rPr>
          <w:rFonts w:ascii="Verdana" w:hAnsi="Verdana"/>
          <w:sz w:val="20"/>
          <w:szCs w:val="20"/>
        </w:rPr>
        <w:t>m.boulesteix</w:t>
      </w:r>
      <w:r w:rsidR="00A67FFC" w:rsidRPr="00012E8A">
        <w:rPr>
          <w:rFonts w:ascii="Verdana" w:hAnsi="Verdana"/>
          <w:sz w:val="20"/>
          <w:szCs w:val="20"/>
        </w:rPr>
        <w:t>@ch-gers.fr 056260</w:t>
      </w:r>
      <w:r w:rsidR="00012E8A" w:rsidRPr="00012E8A">
        <w:rPr>
          <w:rFonts w:ascii="Verdana" w:hAnsi="Verdana"/>
          <w:sz w:val="20"/>
          <w:szCs w:val="20"/>
        </w:rPr>
        <w:t>660</w:t>
      </w:r>
      <w:r w:rsidR="00566136" w:rsidRPr="00012E8A">
        <w:rPr>
          <w:rFonts w:ascii="Verdana" w:hAnsi="Verdana"/>
          <w:sz w:val="20"/>
          <w:szCs w:val="20"/>
        </w:rPr>
        <w:t>1</w:t>
      </w:r>
    </w:p>
    <w:p w:rsidR="005F35FA" w:rsidRPr="00012E8A" w:rsidRDefault="005F35FA" w:rsidP="00B52AD6">
      <w:pPr>
        <w:pStyle w:val="Sansinterligne"/>
        <w:ind w:left="-709" w:right="-851"/>
        <w:jc w:val="both"/>
        <w:rPr>
          <w:rFonts w:ascii="Verdana" w:hAnsi="Verdana"/>
          <w:sz w:val="10"/>
          <w:szCs w:val="10"/>
        </w:rPr>
      </w:pPr>
    </w:p>
    <w:p w:rsidR="00A633CD" w:rsidRDefault="00A633CD" w:rsidP="00A633CD">
      <w:pPr>
        <w:pStyle w:val="Sansinterligne"/>
        <w:ind w:left="-709" w:right="-851"/>
        <w:jc w:val="both"/>
        <w:rPr>
          <w:rFonts w:ascii="Verdana" w:hAnsi="Verdana"/>
          <w:sz w:val="20"/>
          <w:szCs w:val="20"/>
        </w:rPr>
      </w:pPr>
      <w:r>
        <w:rPr>
          <w:rFonts w:ascii="Verdana" w:hAnsi="Verdana"/>
          <w:b/>
          <w:sz w:val="20"/>
          <w:szCs w:val="20"/>
        </w:rPr>
        <w:t>Directeur des Affaires Médicales:</w:t>
      </w:r>
      <w:r>
        <w:rPr>
          <w:rFonts w:ascii="Verdana" w:hAnsi="Verdana"/>
          <w:sz w:val="20"/>
          <w:szCs w:val="20"/>
        </w:rPr>
        <w:t xml:space="preserve"> Monsieur Sébastien MICHALSKI, drhrs@ch-gers.fr 0562606521 (secrétariat)</w:t>
      </w:r>
    </w:p>
    <w:p w:rsidR="00E025FE" w:rsidRDefault="00E025FE" w:rsidP="00827A70">
      <w:pPr>
        <w:pStyle w:val="Sansinterligne"/>
        <w:ind w:right="-851"/>
        <w:jc w:val="both"/>
        <w:rPr>
          <w:rFonts w:ascii="Verdana" w:hAnsi="Verdana"/>
          <w:sz w:val="20"/>
          <w:szCs w:val="20"/>
        </w:rPr>
      </w:pPr>
    </w:p>
    <w:p w:rsidR="00E025FE" w:rsidRDefault="00E025FE" w:rsidP="00827A70">
      <w:pPr>
        <w:pStyle w:val="Sansinterligne"/>
        <w:ind w:right="-851"/>
        <w:jc w:val="both"/>
        <w:rPr>
          <w:rFonts w:ascii="Verdana" w:hAnsi="Verdana"/>
          <w:sz w:val="20"/>
          <w:szCs w:val="20"/>
        </w:rPr>
      </w:pPr>
    </w:p>
    <w:p w:rsidR="00E025FE" w:rsidRDefault="00E025FE" w:rsidP="00827A70">
      <w:pPr>
        <w:pStyle w:val="Sansinterligne"/>
        <w:ind w:right="-851"/>
        <w:jc w:val="both"/>
        <w:rPr>
          <w:rFonts w:ascii="Verdana" w:hAnsi="Verdana"/>
          <w:sz w:val="20"/>
          <w:szCs w:val="20"/>
        </w:rPr>
      </w:pPr>
    </w:p>
    <w:p w:rsidR="00E025FE" w:rsidRDefault="00E025FE" w:rsidP="00827A70">
      <w:pPr>
        <w:pStyle w:val="Sansinterligne"/>
        <w:ind w:right="-851"/>
        <w:jc w:val="both"/>
        <w:rPr>
          <w:rFonts w:ascii="Verdana" w:hAnsi="Verdana"/>
          <w:sz w:val="20"/>
          <w:szCs w:val="20"/>
        </w:rPr>
      </w:pPr>
    </w:p>
    <w:p w:rsidR="00E025FE" w:rsidRDefault="00E025FE" w:rsidP="00827A70">
      <w:pPr>
        <w:pStyle w:val="Sansinterligne"/>
        <w:ind w:right="-851"/>
        <w:jc w:val="both"/>
        <w:rPr>
          <w:rFonts w:ascii="Verdana" w:hAnsi="Verdana"/>
          <w:sz w:val="20"/>
          <w:szCs w:val="20"/>
        </w:rPr>
      </w:pPr>
    </w:p>
    <w:p w:rsidR="00012E8A" w:rsidRPr="00012E8A" w:rsidRDefault="00D37A46" w:rsidP="00827A70">
      <w:pPr>
        <w:pStyle w:val="Sansinterligne"/>
        <w:ind w:right="-851"/>
        <w:jc w:val="both"/>
        <w:rPr>
          <w:rFonts w:ascii="Verdana" w:hAnsi="Verdana"/>
          <w:sz w:val="20"/>
          <w:szCs w:val="20"/>
        </w:rPr>
      </w:pPr>
      <w:r w:rsidRPr="00012E8A">
        <w:rPr>
          <w:rFonts w:ascii="Verdana" w:eastAsia="Times New Roman" w:hAnsi="Verdana" w:cs="Times New Roman"/>
          <w:noProof/>
          <w:color w:val="1F2D53"/>
          <w:sz w:val="20"/>
          <w:szCs w:val="20"/>
          <w:lang w:eastAsia="fr-FR"/>
        </w:rPr>
        <mc:AlternateContent>
          <mc:Choice Requires="wps">
            <w:drawing>
              <wp:anchor distT="0" distB="0" distL="114300" distR="114300" simplePos="0" relativeHeight="251667456" behindDoc="0" locked="0" layoutInCell="1" allowOverlap="1">
                <wp:simplePos x="0" y="0"/>
                <wp:positionH relativeFrom="column">
                  <wp:posOffset>-810260</wp:posOffset>
                </wp:positionH>
                <wp:positionV relativeFrom="paragraph">
                  <wp:posOffset>2730500</wp:posOffset>
                </wp:positionV>
                <wp:extent cx="2216150" cy="335915"/>
                <wp:effectExtent l="0" t="0" r="0" b="6985"/>
                <wp:wrapNone/>
                <wp:docPr id="16" name="Zone de texte 16"/>
                <wp:cNvGraphicFramePr/>
                <a:graphic xmlns:a="http://schemas.openxmlformats.org/drawingml/2006/main">
                  <a:graphicData uri="http://schemas.microsoft.com/office/word/2010/wordprocessingShape">
                    <wps:wsp>
                      <wps:cNvSpPr txBox="1"/>
                      <wps:spPr>
                        <a:xfrm>
                          <a:off x="0" y="0"/>
                          <a:ext cx="2216150" cy="335915"/>
                        </a:xfrm>
                        <a:prstGeom prst="rect">
                          <a:avLst/>
                        </a:prstGeom>
                        <a:noFill/>
                        <a:ln w="6350">
                          <a:noFill/>
                        </a:ln>
                      </wps:spPr>
                      <wps:txbx>
                        <w:txbxContent>
                          <w:p w:rsidR="000A690F" w:rsidRPr="000A690F" w:rsidRDefault="000A690F">
                            <w:pPr>
                              <w:rPr>
                                <w:rFonts w:ascii="Verdana" w:hAnsi="Verdana"/>
                                <w:b/>
                                <w:color w:val="FFFFFF" w:themeColor="background1"/>
                                <w:sz w:val="24"/>
                                <w:szCs w:val="24"/>
                              </w:rPr>
                            </w:pPr>
                            <w:r w:rsidRPr="000A690F">
                              <w:rPr>
                                <w:rFonts w:ascii="Verdana" w:hAnsi="Verdana"/>
                                <w:b/>
                                <w:color w:val="FFFFFF" w:themeColor="background1"/>
                                <w:sz w:val="24"/>
                                <w:szCs w:val="24"/>
                              </w:rPr>
                              <w:t>www.ch-gers.fr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left:0;text-align:left;margin-left:-63.8pt;margin-top:215pt;width:174.5pt;height:26.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" filled="f" stroked="f" strokeweight=".5pt">
                <v:textbox>
                  <w:txbxContent>
                    <w:p w:rsidR="000A690F" w:rsidRPr="000A690F" w:rsidRDefault="000A690F">
                      <w:pPr>
                        <w:rPr>
                          <w:rFonts w:ascii="Verdana" w:hAnsi="Verdana"/>
                          <w:b/>
                          <w:color w:val="FFFFFF" w:themeColor="background1"/>
                          <w:sz w:val="24"/>
                          <w:szCs w:val="24"/>
                        </w:rPr>
                      </w:pPr>
                      <w:r w:rsidRPr="000A690F">
                        <w:rPr>
                          <w:rFonts w:ascii="Verdana" w:hAnsi="Verdana"/>
                          <w:b/>
                          <w:color w:val="FFFFFF" w:themeColor="background1"/>
                          <w:sz w:val="24"/>
                          <w:szCs w:val="24"/>
                        </w:rPr>
                        <w:t>www.ch-gers.fr</w:t>
                      </w:r>
                    </w:p>
                  </w:txbxContent>
                </v:textbox>
              </v:shape>
            </w:pict>
          </mc:Fallback>
        </mc:AlternateContent>
      </w:r>
      <w:r w:rsidRPr="00012E8A">
        <w:rPr>
          <w:rFonts w:ascii="Verdana" w:hAnsi="Verdana"/>
          <w:noProof/>
          <w:sz w:val="20"/>
          <w:szCs w:val="20"/>
          <w:lang w:eastAsia="fr-FR"/>
        </w:rPr>
        <mc:AlternateContent>
          <mc:Choice Requires="wps">
            <w:drawing>
              <wp:anchor distT="45720" distB="45720" distL="114300" distR="114300" simplePos="0" relativeHeight="251665408" behindDoc="0" locked="0" layoutInCell="1" allowOverlap="1" wp14:anchorId="4CB5A504" wp14:editId="6F885C33">
                <wp:simplePos x="0" y="0"/>
                <wp:positionH relativeFrom="margin">
                  <wp:posOffset>-737870</wp:posOffset>
                </wp:positionH>
                <wp:positionV relativeFrom="paragraph">
                  <wp:posOffset>765810</wp:posOffset>
                </wp:positionV>
                <wp:extent cx="3276600" cy="1404620"/>
                <wp:effectExtent l="0" t="0" r="0" b="508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noFill/>
                        <a:ln w="9525">
                          <a:noFill/>
                          <a:miter lim="800000"/>
                          <a:headEnd/>
                          <a:tailEnd/>
                        </a:ln>
                      </wps:spPr>
                      <wps:txbx>
                        <w:txbxContent>
                          <w:p w:rsidR="005F35FA" w:rsidRPr="000A690F" w:rsidRDefault="005F35FA" w:rsidP="005F35FA">
                            <w:pPr>
                              <w:rPr>
                                <w:rFonts w:ascii="Verdana" w:hAnsi="Verdana"/>
                                <w:b/>
                                <w:color w:val="2F5496" w:themeColor="accent5" w:themeShade="BF"/>
                                <w:sz w:val="20"/>
                                <w:szCs w:val="20"/>
                              </w:rPr>
                            </w:pPr>
                            <w:r w:rsidRPr="000A690F">
                              <w:rPr>
                                <w:rFonts w:ascii="Verdana" w:hAnsi="Verdana"/>
                                <w:b/>
                                <w:color w:val="2F5496" w:themeColor="accent5" w:themeShade="BF"/>
                                <w:sz w:val="20"/>
                                <w:szCs w:val="20"/>
                              </w:rPr>
                              <w:t>Notre région :</w:t>
                            </w:r>
                          </w:p>
                          <w:p w:rsidR="000A690F" w:rsidRPr="000A690F" w:rsidRDefault="000A690F" w:rsidP="000A690F">
                            <w:pPr>
                              <w:pStyle w:val="Paragraphedeliste"/>
                              <w:numPr>
                                <w:ilvl w:val="0"/>
                                <w:numId w:val="1"/>
                              </w:numPr>
                              <w:ind w:left="426" w:hanging="142"/>
                              <w:rPr>
                                <w:rFonts w:ascii="Verdana" w:hAnsi="Verdana"/>
                                <w:color w:val="2F5496" w:themeColor="accent5" w:themeShade="BF"/>
                                <w:sz w:val="20"/>
                                <w:szCs w:val="20"/>
                              </w:rPr>
                            </w:pPr>
                            <w:r w:rsidRPr="000A690F">
                              <w:rPr>
                                <w:rFonts w:ascii="Verdana" w:hAnsi="Verdana"/>
                                <w:color w:val="2F5496" w:themeColor="accent5" w:themeShade="BF"/>
                                <w:sz w:val="20"/>
                                <w:szCs w:val="20"/>
                              </w:rPr>
                              <w:t>1h des Pyrénées</w:t>
                            </w:r>
                          </w:p>
                          <w:p w:rsidR="000A690F" w:rsidRPr="000A690F" w:rsidRDefault="000A690F" w:rsidP="000A690F">
                            <w:pPr>
                              <w:pStyle w:val="Paragraphedeliste"/>
                              <w:numPr>
                                <w:ilvl w:val="0"/>
                                <w:numId w:val="1"/>
                              </w:numPr>
                              <w:ind w:left="426" w:hanging="142"/>
                              <w:rPr>
                                <w:rFonts w:ascii="Verdana" w:hAnsi="Verdana"/>
                                <w:color w:val="2F5496" w:themeColor="accent5" w:themeShade="BF"/>
                                <w:sz w:val="20"/>
                                <w:szCs w:val="20"/>
                              </w:rPr>
                            </w:pPr>
                            <w:r w:rsidRPr="000A690F">
                              <w:rPr>
                                <w:rFonts w:ascii="Verdana" w:hAnsi="Verdana"/>
                                <w:color w:val="2F5496" w:themeColor="accent5" w:themeShade="BF"/>
                                <w:sz w:val="20"/>
                                <w:szCs w:val="20"/>
                              </w:rPr>
                              <w:t>2h de l’océan</w:t>
                            </w:r>
                          </w:p>
                          <w:p w:rsidR="000A690F" w:rsidRPr="000A690F" w:rsidRDefault="000A690F" w:rsidP="000A690F">
                            <w:pPr>
                              <w:ind w:left="284"/>
                              <w:rPr>
                                <w:rFonts w:ascii="Verdana" w:hAnsi="Verdana"/>
                                <w:color w:val="2F5496" w:themeColor="accent5" w:themeShade="BF"/>
                                <w:sz w:val="20"/>
                                <w:szCs w:val="20"/>
                              </w:rPr>
                            </w:pPr>
                            <w:r w:rsidRPr="000A690F">
                              <w:rPr>
                                <w:rFonts w:ascii="Verdana" w:hAnsi="Verdana"/>
                                <w:color w:val="2F5496" w:themeColor="accent5" w:themeShade="BF"/>
                                <w:sz w:val="20"/>
                                <w:szCs w:val="20"/>
                              </w:rPr>
                              <w:t>Le Gers, terre d</w:t>
                            </w:r>
                            <w:r>
                              <w:rPr>
                                <w:rFonts w:ascii="Verdana" w:hAnsi="Verdana"/>
                                <w:color w:val="2F5496" w:themeColor="accent5" w:themeShade="BF"/>
                                <w:sz w:val="20"/>
                                <w:szCs w:val="20"/>
                              </w:rPr>
                              <w:t xml:space="preserve">’accueil et de gastronomie </w:t>
                            </w:r>
                            <w:r w:rsidRPr="000A690F">
                              <w:rPr>
                                <w:rFonts w:ascii="Verdana" w:hAnsi="Verdana"/>
                                <w:color w:val="2F5496" w:themeColor="accent5" w:themeShade="BF"/>
                                <w:sz w:val="20"/>
                                <w:szCs w:val="20"/>
                              </w:rPr>
                              <w:t>rythmé par de nombreuses manifestations culturelles, fêtes traditionnelles et festivals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5A504" id="Zone de texte 2" o:spid="_x0000_s1027" type="#_x0000_t202" style="position:absolute;left:0;text-align:left;margin-left:-58.1pt;margin-top:60.3pt;width:258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" filled="f" stroked="f">
                <v:textbox style="mso-fit-shape-to-text:t">
                  <w:txbxContent>
                    <w:p w:rsidR="005F35FA" w:rsidRPr="000A690F" w:rsidRDefault="005F35FA" w:rsidP="005F35FA">
                      <w:pPr>
                        <w:rPr>
                          <w:rFonts w:ascii="Verdana" w:hAnsi="Verdana"/>
                          <w:b/>
                          <w:color w:val="2F5496" w:themeColor="accent5" w:themeShade="BF"/>
                          <w:sz w:val="20"/>
                          <w:szCs w:val="20"/>
                        </w:rPr>
                      </w:pPr>
                      <w:r w:rsidRPr="000A690F">
                        <w:rPr>
                          <w:rFonts w:ascii="Verdana" w:hAnsi="Verdana"/>
                          <w:b/>
                          <w:color w:val="2F5496" w:themeColor="accent5" w:themeShade="BF"/>
                          <w:sz w:val="20"/>
                          <w:szCs w:val="20"/>
                        </w:rPr>
                        <w:t>Notre région :</w:t>
                      </w:r>
                    </w:p>
                    <w:p w:rsidR="000A690F" w:rsidRPr="000A690F" w:rsidRDefault="000A690F" w:rsidP="000A690F">
                      <w:pPr>
                        <w:pStyle w:val="Paragraphedeliste"/>
                        <w:numPr>
                          <w:ilvl w:val="0"/>
                          <w:numId w:val="1"/>
                        </w:numPr>
                        <w:ind w:left="426" w:hanging="142"/>
                        <w:rPr>
                          <w:rFonts w:ascii="Verdana" w:hAnsi="Verdana"/>
                          <w:color w:val="2F5496" w:themeColor="accent5" w:themeShade="BF"/>
                          <w:sz w:val="20"/>
                          <w:szCs w:val="20"/>
                        </w:rPr>
                      </w:pPr>
                      <w:r w:rsidRPr="000A690F">
                        <w:rPr>
                          <w:rFonts w:ascii="Verdana" w:hAnsi="Verdana"/>
                          <w:color w:val="2F5496" w:themeColor="accent5" w:themeShade="BF"/>
                          <w:sz w:val="20"/>
                          <w:szCs w:val="20"/>
                        </w:rPr>
                        <w:t>1h des Pyrénées</w:t>
                      </w:r>
                    </w:p>
                    <w:p w:rsidR="000A690F" w:rsidRPr="000A690F" w:rsidRDefault="000A690F" w:rsidP="000A690F">
                      <w:pPr>
                        <w:pStyle w:val="Paragraphedeliste"/>
                        <w:numPr>
                          <w:ilvl w:val="0"/>
                          <w:numId w:val="1"/>
                        </w:numPr>
                        <w:ind w:left="426" w:hanging="142"/>
                        <w:rPr>
                          <w:rFonts w:ascii="Verdana" w:hAnsi="Verdana"/>
                          <w:color w:val="2F5496" w:themeColor="accent5" w:themeShade="BF"/>
                          <w:sz w:val="20"/>
                          <w:szCs w:val="20"/>
                        </w:rPr>
                      </w:pPr>
                      <w:r w:rsidRPr="000A690F">
                        <w:rPr>
                          <w:rFonts w:ascii="Verdana" w:hAnsi="Verdana"/>
                          <w:color w:val="2F5496" w:themeColor="accent5" w:themeShade="BF"/>
                          <w:sz w:val="20"/>
                          <w:szCs w:val="20"/>
                        </w:rPr>
                        <w:t>2h de l’océan</w:t>
                      </w:r>
                    </w:p>
                    <w:p w:rsidR="000A690F" w:rsidRPr="000A690F" w:rsidRDefault="000A690F" w:rsidP="000A690F">
                      <w:pPr>
                        <w:ind w:left="284"/>
                        <w:rPr>
                          <w:rFonts w:ascii="Verdana" w:hAnsi="Verdana"/>
                          <w:color w:val="2F5496" w:themeColor="accent5" w:themeShade="BF"/>
                          <w:sz w:val="20"/>
                          <w:szCs w:val="20"/>
                        </w:rPr>
                      </w:pPr>
                      <w:r w:rsidRPr="000A690F">
                        <w:rPr>
                          <w:rFonts w:ascii="Verdana" w:hAnsi="Verdana"/>
                          <w:color w:val="2F5496" w:themeColor="accent5" w:themeShade="BF"/>
                          <w:sz w:val="20"/>
                          <w:szCs w:val="20"/>
                        </w:rPr>
                        <w:t>Le Gers, terre d</w:t>
                      </w:r>
                      <w:r>
                        <w:rPr>
                          <w:rFonts w:ascii="Verdana" w:hAnsi="Verdana"/>
                          <w:color w:val="2F5496" w:themeColor="accent5" w:themeShade="BF"/>
                          <w:sz w:val="20"/>
                          <w:szCs w:val="20"/>
                        </w:rPr>
                        <w:t xml:space="preserve">’accueil et de gastronomie </w:t>
                      </w:r>
                      <w:r w:rsidRPr="000A690F">
                        <w:rPr>
                          <w:rFonts w:ascii="Verdana" w:hAnsi="Verdana"/>
                          <w:color w:val="2F5496" w:themeColor="accent5" w:themeShade="BF"/>
                          <w:sz w:val="20"/>
                          <w:szCs w:val="20"/>
                        </w:rPr>
                        <w:t>rythmé par de nombreuses manifestations culturelles, fêtes traditionnelles et festivals</w:t>
                      </w:r>
                    </w:p>
                  </w:txbxContent>
                </v:textbox>
                <w10:wrap anchorx="margin"/>
              </v:shape>
            </w:pict>
          </mc:Fallback>
        </mc:AlternateContent>
      </w:r>
      <w:r w:rsidR="00012E8A" w:rsidRPr="00012E8A">
        <w:rPr>
          <w:rFonts w:ascii="Verdana" w:hAnsi="Verdana"/>
          <w:noProof/>
          <w:sz w:val="20"/>
          <w:szCs w:val="20"/>
          <w:lang w:eastAsia="fr-FR"/>
        </w:rPr>
        <mc:AlternateContent>
          <mc:Choice Requires="wps">
            <w:drawing>
              <wp:anchor distT="45720" distB="45720" distL="114300" distR="114300" simplePos="0" relativeHeight="251663360" behindDoc="0" locked="0" layoutInCell="1" allowOverlap="1">
                <wp:simplePos x="0" y="0"/>
                <wp:positionH relativeFrom="page">
                  <wp:posOffset>3552825</wp:posOffset>
                </wp:positionH>
                <wp:positionV relativeFrom="paragraph">
                  <wp:posOffset>727075</wp:posOffset>
                </wp:positionV>
                <wp:extent cx="386778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5" cy="1404620"/>
                        </a:xfrm>
                        <a:prstGeom prst="rect">
                          <a:avLst/>
                        </a:prstGeom>
                        <a:noFill/>
                        <a:ln w="9525">
                          <a:noFill/>
                          <a:miter lim="800000"/>
                          <a:headEnd/>
                          <a:tailEnd/>
                        </a:ln>
                      </wps:spPr>
                      <wps:txbx>
                        <w:txbxContent>
                          <w:p w:rsidR="005F35FA" w:rsidRPr="000A690F" w:rsidRDefault="005F35FA">
                            <w:pPr>
                              <w:rPr>
                                <w:rFonts w:ascii="Verdana" w:hAnsi="Verdana"/>
                                <w:b/>
                                <w:color w:val="2F5496" w:themeColor="accent5" w:themeShade="BF"/>
                                <w:sz w:val="20"/>
                                <w:szCs w:val="20"/>
                              </w:rPr>
                            </w:pPr>
                            <w:r w:rsidRPr="000A690F">
                              <w:rPr>
                                <w:rFonts w:ascii="Verdana" w:hAnsi="Verdana"/>
                                <w:b/>
                                <w:color w:val="2F5496" w:themeColor="accent5" w:themeShade="BF"/>
                                <w:sz w:val="20"/>
                                <w:szCs w:val="20"/>
                              </w:rPr>
                              <w:t>Notre identité :</w:t>
                            </w:r>
                          </w:p>
                          <w:p w:rsidR="00012E8A" w:rsidRDefault="00012E8A">
                            <w:pPr>
                              <w:rPr>
                                <w:rFonts w:ascii="Verdana" w:hAnsi="Verdana"/>
                                <w:color w:val="2F5496" w:themeColor="accent5" w:themeShade="BF"/>
                                <w:sz w:val="20"/>
                                <w:szCs w:val="20"/>
                              </w:rPr>
                            </w:pPr>
                            <w:r>
                              <w:rPr>
                                <w:rFonts w:ascii="Verdana" w:hAnsi="Verdana"/>
                                <w:color w:val="2F5496" w:themeColor="accent5" w:themeShade="BF"/>
                                <w:sz w:val="20"/>
                                <w:szCs w:val="20"/>
                              </w:rPr>
                              <w:t>L’équipe médicale est composée de psychiatre jeunes, dynamiques et unis.</w:t>
                            </w:r>
                          </w:p>
                          <w:p w:rsidR="005F35FA" w:rsidRPr="000A690F" w:rsidRDefault="005F35FA">
                            <w:pPr>
                              <w:rPr>
                                <w:rFonts w:ascii="Verdana" w:hAnsi="Verdana"/>
                                <w:color w:val="2F5496" w:themeColor="accent5" w:themeShade="BF"/>
                                <w:sz w:val="20"/>
                                <w:szCs w:val="20"/>
                              </w:rPr>
                            </w:pPr>
                            <w:r w:rsidRPr="000A690F">
                              <w:rPr>
                                <w:rFonts w:ascii="Verdana" w:hAnsi="Verdana"/>
                                <w:color w:val="2F5496" w:themeColor="accent5" w:themeShade="BF"/>
                                <w:sz w:val="20"/>
                                <w:szCs w:val="20"/>
                              </w:rPr>
                              <w:t>Notre Etablissement spécialisé en santé mentale fait partie du champs sanitaire public.</w:t>
                            </w:r>
                          </w:p>
                          <w:p w:rsidR="000A690F" w:rsidRPr="000A690F" w:rsidRDefault="000A690F">
                            <w:pPr>
                              <w:rPr>
                                <w:rFonts w:ascii="Verdana" w:eastAsiaTheme="minorHAnsi" w:hAnsi="Verdana" w:cs="Arial"/>
                                <w:color w:val="2F5496" w:themeColor="accent5" w:themeShade="BF"/>
                                <w:sz w:val="20"/>
                                <w:szCs w:val="20"/>
                                <w:lang w:val="en-US" w:eastAsia="zh-CN"/>
                              </w:rPr>
                            </w:pPr>
                            <w:proofErr w:type="spellStart"/>
                            <w:r w:rsidRPr="000A690F">
                              <w:rPr>
                                <w:rFonts w:ascii="Verdana" w:eastAsiaTheme="minorHAnsi" w:hAnsi="Verdana" w:cs="Arial"/>
                                <w:color w:val="2F5496" w:themeColor="accent5" w:themeShade="BF"/>
                                <w:sz w:val="20"/>
                                <w:szCs w:val="20"/>
                                <w:lang w:val="en-US" w:eastAsia="zh-CN"/>
                              </w:rPr>
                              <w:t>Établissement</w:t>
                            </w:r>
                            <w:proofErr w:type="spellEnd"/>
                            <w:r w:rsidRPr="000A690F">
                              <w:rPr>
                                <w:rFonts w:ascii="Verdana" w:eastAsiaTheme="minorHAnsi" w:hAnsi="Verdana" w:cs="Arial"/>
                                <w:color w:val="2F5496" w:themeColor="accent5" w:themeShade="BF"/>
                                <w:sz w:val="20"/>
                                <w:szCs w:val="20"/>
                                <w:lang w:val="en-US" w:eastAsia="zh-CN"/>
                              </w:rPr>
                              <w:t xml:space="preserve"> à </w:t>
                            </w:r>
                            <w:proofErr w:type="spellStart"/>
                            <w:r w:rsidRPr="000A690F">
                              <w:rPr>
                                <w:rFonts w:ascii="Verdana" w:eastAsiaTheme="minorHAnsi" w:hAnsi="Verdana" w:cs="Arial"/>
                                <w:color w:val="2F5496" w:themeColor="accent5" w:themeShade="BF"/>
                                <w:sz w:val="20"/>
                                <w:szCs w:val="20"/>
                                <w:lang w:val="en-US" w:eastAsia="zh-CN"/>
                              </w:rPr>
                              <w:t>taille</w:t>
                            </w:r>
                            <w:proofErr w:type="spellEnd"/>
                            <w:r w:rsidRPr="000A690F">
                              <w:rPr>
                                <w:rFonts w:ascii="Verdana" w:eastAsiaTheme="minorHAnsi" w:hAnsi="Verdana" w:cs="Arial"/>
                                <w:color w:val="2F5496" w:themeColor="accent5" w:themeShade="BF"/>
                                <w:sz w:val="20"/>
                                <w:szCs w:val="20"/>
                                <w:lang w:val="en-US" w:eastAsia="zh-CN"/>
                              </w:rPr>
                              <w:t xml:space="preserve"> </w:t>
                            </w:r>
                            <w:proofErr w:type="spellStart"/>
                            <w:r w:rsidRPr="000A690F">
                              <w:rPr>
                                <w:rFonts w:ascii="Verdana" w:eastAsiaTheme="minorHAnsi" w:hAnsi="Verdana" w:cs="Arial"/>
                                <w:color w:val="2F5496" w:themeColor="accent5" w:themeShade="BF"/>
                                <w:sz w:val="20"/>
                                <w:szCs w:val="20"/>
                                <w:lang w:val="en-US" w:eastAsia="zh-CN"/>
                              </w:rPr>
                              <w:t>humaine</w:t>
                            </w:r>
                            <w:proofErr w:type="spellEnd"/>
                            <w:r w:rsidRPr="000A690F">
                              <w:rPr>
                                <w:rFonts w:ascii="Verdana" w:eastAsiaTheme="minorHAnsi" w:hAnsi="Verdana" w:cs="Arial"/>
                                <w:color w:val="2F5496" w:themeColor="accent5" w:themeShade="BF"/>
                                <w:sz w:val="20"/>
                                <w:szCs w:val="20"/>
                                <w:lang w:val="en-US" w:eastAsia="zh-CN"/>
                              </w:rPr>
                              <w:t xml:space="preserve"> de 600 agents</w:t>
                            </w:r>
                          </w:p>
                          <w:p w:rsidR="000A690F" w:rsidRPr="000A690F" w:rsidRDefault="00012E8A">
                            <w:pPr>
                              <w:rPr>
                                <w:rFonts w:ascii="Verdana" w:hAnsi="Verdana" w:cs="Arial"/>
                                <w:color w:val="2F5496" w:themeColor="accent5" w:themeShade="BF"/>
                                <w:sz w:val="20"/>
                                <w:szCs w:val="20"/>
                                <w:lang w:val="en-US" w:eastAsia="zh-CN"/>
                              </w:rPr>
                            </w:pPr>
                            <w:r>
                              <w:rPr>
                                <w:rFonts w:ascii="Verdana" w:eastAsiaTheme="minorHAnsi" w:hAnsi="Verdana" w:cs="Arial"/>
                                <w:color w:val="2F5496" w:themeColor="accent5" w:themeShade="BF"/>
                                <w:sz w:val="20"/>
                                <w:szCs w:val="20"/>
                                <w:lang w:val="en-US" w:eastAsia="zh-CN"/>
                              </w:rPr>
                              <w:t xml:space="preserve">Le CHS </w:t>
                            </w:r>
                            <w:proofErr w:type="spellStart"/>
                            <w:r>
                              <w:rPr>
                                <w:rFonts w:ascii="Verdana" w:eastAsiaTheme="minorHAnsi" w:hAnsi="Verdana" w:cs="Arial"/>
                                <w:color w:val="2F5496" w:themeColor="accent5" w:themeShade="BF"/>
                                <w:sz w:val="20"/>
                                <w:szCs w:val="20"/>
                                <w:lang w:val="en-US" w:eastAsia="zh-CN"/>
                              </w:rPr>
                              <w:t>comprend</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également</w:t>
                            </w:r>
                            <w:proofErr w:type="spellEnd"/>
                            <w:r>
                              <w:rPr>
                                <w:rFonts w:ascii="Verdana" w:eastAsiaTheme="minorHAnsi" w:hAnsi="Verdana" w:cs="Arial"/>
                                <w:color w:val="2F5496" w:themeColor="accent5" w:themeShade="BF"/>
                                <w:sz w:val="20"/>
                                <w:szCs w:val="20"/>
                                <w:lang w:val="en-US" w:eastAsia="zh-CN"/>
                              </w:rPr>
                              <w:t xml:space="preserve"> un pole de </w:t>
                            </w:r>
                            <w:proofErr w:type="spellStart"/>
                            <w:r>
                              <w:rPr>
                                <w:rFonts w:ascii="Verdana" w:eastAsiaTheme="minorHAnsi" w:hAnsi="Verdana" w:cs="Arial"/>
                                <w:color w:val="2F5496" w:themeColor="accent5" w:themeShade="BF"/>
                                <w:sz w:val="20"/>
                                <w:szCs w:val="20"/>
                                <w:lang w:val="en-US" w:eastAsia="zh-CN"/>
                              </w:rPr>
                              <w:t>Pédopsychiatrie</w:t>
                            </w:r>
                            <w:proofErr w:type="spellEnd"/>
                            <w:r>
                              <w:rPr>
                                <w:rFonts w:ascii="Verdana" w:eastAsiaTheme="minorHAnsi" w:hAnsi="Verdana" w:cs="Arial"/>
                                <w:color w:val="2F5496" w:themeColor="accent5" w:themeShade="BF"/>
                                <w:sz w:val="20"/>
                                <w:szCs w:val="20"/>
                                <w:lang w:val="en-US" w:eastAsia="zh-CN"/>
                              </w:rPr>
                              <w:t xml:space="preserve"> et un pole </w:t>
                            </w:r>
                            <w:proofErr w:type="spellStart"/>
                            <w:r>
                              <w:rPr>
                                <w:rFonts w:ascii="Verdana" w:eastAsiaTheme="minorHAnsi" w:hAnsi="Verdana" w:cs="Arial"/>
                                <w:color w:val="2F5496" w:themeColor="accent5" w:themeShade="BF"/>
                                <w:sz w:val="20"/>
                                <w:szCs w:val="20"/>
                                <w:lang w:val="en-US" w:eastAsia="zh-CN"/>
                              </w:rPr>
                              <w:t>ressources</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medecins</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généralistes</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odontologue</w:t>
                            </w:r>
                            <w:proofErr w:type="spellEnd"/>
                            <w:r>
                              <w:rPr>
                                <w:rFonts w:ascii="Verdana" w:eastAsiaTheme="minorHAnsi" w:hAnsi="Verdana" w:cs="Arial"/>
                                <w:color w:val="2F5496" w:themeColor="accent5" w:themeShade="BF"/>
                                <w:sz w:val="20"/>
                                <w:szCs w:val="20"/>
                                <w:lang w:val="en-US" w:eastAsia="zh-CN"/>
                              </w:rPr>
                              <w:t xml:space="preserve"> et </w:t>
                            </w:r>
                            <w:proofErr w:type="spellStart"/>
                            <w:r>
                              <w:rPr>
                                <w:rFonts w:ascii="Verdana" w:eastAsiaTheme="minorHAnsi" w:hAnsi="Verdana" w:cs="Arial"/>
                                <w:color w:val="2F5496" w:themeColor="accent5" w:themeShade="BF"/>
                                <w:sz w:val="20"/>
                                <w:szCs w:val="20"/>
                                <w:lang w:val="en-US" w:eastAsia="zh-CN"/>
                              </w:rPr>
                              <w:t>addictologue</w:t>
                            </w:r>
                            <w:proofErr w:type="spellEnd"/>
                            <w:r>
                              <w:rPr>
                                <w:rFonts w:ascii="Verdana" w:eastAsiaTheme="minorHAnsi" w:hAnsi="Verdana" w:cs="Arial"/>
                                <w:color w:val="2F5496" w:themeColor="accent5" w:themeShade="BF"/>
                                <w:sz w:val="20"/>
                                <w:szCs w:val="20"/>
                                <w:lang w:val="en-US" w:eastAsia="zh-CN"/>
                              </w:rPr>
                              <w:t xml:space="preserve"> et </w:t>
                            </w:r>
                            <w:proofErr w:type="spellStart"/>
                            <w:r>
                              <w:rPr>
                                <w:rFonts w:ascii="Verdana" w:eastAsiaTheme="minorHAnsi" w:hAnsi="Verdana" w:cs="Arial"/>
                                <w:color w:val="2F5496" w:themeColor="accent5" w:themeShade="BF"/>
                                <w:sz w:val="20"/>
                                <w:szCs w:val="20"/>
                                <w:lang w:val="en-US" w:eastAsia="zh-CN"/>
                              </w:rPr>
                              <w:t>deux</w:t>
                            </w:r>
                            <w:proofErr w:type="spellEnd"/>
                            <w:r>
                              <w:rPr>
                                <w:rFonts w:ascii="Verdana" w:eastAsiaTheme="minorHAnsi" w:hAnsi="Verdana" w:cs="Arial"/>
                                <w:color w:val="2F5496" w:themeColor="accent5" w:themeShade="BF"/>
                                <w:sz w:val="20"/>
                                <w:szCs w:val="20"/>
                                <w:lang w:val="en-US" w:eastAsia="zh-CN"/>
                              </w:rPr>
                              <w:t xml:space="preserve"> </w:t>
                            </w:r>
                            <w:r w:rsidR="000A690F" w:rsidRPr="000A690F">
                              <w:rPr>
                                <w:rFonts w:ascii="Verdana" w:eastAsiaTheme="minorHAnsi" w:hAnsi="Verdana" w:cs="Arial"/>
                                <w:color w:val="2F5496" w:themeColor="accent5" w:themeShade="BF"/>
                                <w:sz w:val="20"/>
                                <w:szCs w:val="20"/>
                                <w:lang w:val="en-US" w:eastAsia="zh-CN"/>
                              </w:rPr>
                              <w:t>structures medico-</w:t>
                            </w:r>
                            <w:proofErr w:type="spellStart"/>
                            <w:r w:rsidR="000A690F" w:rsidRPr="000A690F">
                              <w:rPr>
                                <w:rFonts w:ascii="Verdana" w:eastAsiaTheme="minorHAnsi" w:hAnsi="Verdana" w:cs="Arial"/>
                                <w:color w:val="2F5496" w:themeColor="accent5" w:themeShade="BF"/>
                                <w:sz w:val="20"/>
                                <w:szCs w:val="20"/>
                                <w:lang w:val="en-US" w:eastAsia="zh-CN"/>
                              </w:rPr>
                              <w:t>sociales</w:t>
                            </w:r>
                            <w:proofErr w:type="spellEnd"/>
                            <w:r w:rsidR="000A690F" w:rsidRPr="000A690F">
                              <w:rPr>
                                <w:rFonts w:ascii="Verdana" w:eastAsiaTheme="minorHAnsi" w:hAnsi="Verdana" w:cs="Arial"/>
                                <w:color w:val="2F5496" w:themeColor="accent5" w:themeShade="BF"/>
                                <w:sz w:val="20"/>
                                <w:szCs w:val="20"/>
                                <w:lang w:val="en-US" w:eastAsia="zh-CN"/>
                              </w:rPr>
                              <w:t xml:space="preserve"> (MAS et CSPA)</w:t>
                            </w:r>
                          </w:p>
                          <w:p w:rsidR="005F35FA" w:rsidRDefault="005F35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9.75pt;margin-top:57.25pt;width:304.5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" filled="f" stroked="f">
                <v:textbox style="mso-fit-shape-to-text:t">
                  <w:txbxContent>
                    <w:p w:rsidR="005F35FA" w:rsidRPr="000A690F" w:rsidRDefault="005F35FA">
                      <w:pPr>
                        <w:rPr>
                          <w:rFonts w:ascii="Verdana" w:hAnsi="Verdana"/>
                          <w:b/>
                          <w:color w:val="2F5496" w:themeColor="accent5" w:themeShade="BF"/>
                          <w:sz w:val="20"/>
                          <w:szCs w:val="20"/>
                        </w:rPr>
                      </w:pPr>
                      <w:r w:rsidRPr="000A690F">
                        <w:rPr>
                          <w:rFonts w:ascii="Verdana" w:hAnsi="Verdana"/>
                          <w:b/>
                          <w:color w:val="2F5496" w:themeColor="accent5" w:themeShade="BF"/>
                          <w:sz w:val="20"/>
                          <w:szCs w:val="20"/>
                        </w:rPr>
                        <w:t>Notre identité :</w:t>
                      </w:r>
                    </w:p>
                    <w:p w:rsidR="00012E8A" w:rsidRDefault="00012E8A">
                      <w:pPr>
                        <w:rPr>
                          <w:rFonts w:ascii="Verdana" w:hAnsi="Verdana"/>
                          <w:color w:val="2F5496" w:themeColor="accent5" w:themeShade="BF"/>
                          <w:sz w:val="20"/>
                          <w:szCs w:val="20"/>
                        </w:rPr>
                      </w:pPr>
                      <w:r>
                        <w:rPr>
                          <w:rFonts w:ascii="Verdana" w:hAnsi="Verdana"/>
                          <w:color w:val="2F5496" w:themeColor="accent5" w:themeShade="BF"/>
                          <w:sz w:val="20"/>
                          <w:szCs w:val="20"/>
                        </w:rPr>
                        <w:t>L’équipe médicale est composée de psychiatre jeunes, dynamiques et unis.</w:t>
                      </w:r>
                    </w:p>
                    <w:p w:rsidR="005F35FA" w:rsidRPr="000A690F" w:rsidRDefault="005F35FA">
                      <w:pPr>
                        <w:rPr>
                          <w:rFonts w:ascii="Verdana" w:hAnsi="Verdana"/>
                          <w:color w:val="2F5496" w:themeColor="accent5" w:themeShade="BF"/>
                          <w:sz w:val="20"/>
                          <w:szCs w:val="20"/>
                        </w:rPr>
                      </w:pPr>
                      <w:r w:rsidRPr="000A690F">
                        <w:rPr>
                          <w:rFonts w:ascii="Verdana" w:hAnsi="Verdana"/>
                          <w:color w:val="2F5496" w:themeColor="accent5" w:themeShade="BF"/>
                          <w:sz w:val="20"/>
                          <w:szCs w:val="20"/>
                        </w:rPr>
                        <w:t>Notre Etablissement spécialisé en santé mentale fait partie du champs sanitaire public.</w:t>
                      </w:r>
                    </w:p>
                    <w:p w:rsidR="000A690F" w:rsidRPr="000A690F" w:rsidRDefault="000A690F">
                      <w:pPr>
                        <w:rPr>
                          <w:rFonts w:ascii="Verdana" w:eastAsiaTheme="minorHAnsi" w:hAnsi="Verdana" w:cs="Arial"/>
                          <w:color w:val="2F5496" w:themeColor="accent5" w:themeShade="BF"/>
                          <w:sz w:val="20"/>
                          <w:szCs w:val="20"/>
                          <w:lang w:val="en-US" w:eastAsia="zh-CN"/>
                        </w:rPr>
                      </w:pPr>
                      <w:proofErr w:type="spellStart"/>
                      <w:r w:rsidRPr="000A690F">
                        <w:rPr>
                          <w:rFonts w:ascii="Verdana" w:eastAsiaTheme="minorHAnsi" w:hAnsi="Verdana" w:cs="Arial"/>
                          <w:color w:val="2F5496" w:themeColor="accent5" w:themeShade="BF"/>
                          <w:sz w:val="20"/>
                          <w:szCs w:val="20"/>
                          <w:lang w:val="en-US" w:eastAsia="zh-CN"/>
                        </w:rPr>
                        <w:t>Établissement</w:t>
                      </w:r>
                      <w:proofErr w:type="spellEnd"/>
                      <w:r w:rsidRPr="000A690F">
                        <w:rPr>
                          <w:rFonts w:ascii="Verdana" w:eastAsiaTheme="minorHAnsi" w:hAnsi="Verdana" w:cs="Arial"/>
                          <w:color w:val="2F5496" w:themeColor="accent5" w:themeShade="BF"/>
                          <w:sz w:val="20"/>
                          <w:szCs w:val="20"/>
                          <w:lang w:val="en-US" w:eastAsia="zh-CN"/>
                        </w:rPr>
                        <w:t xml:space="preserve"> à </w:t>
                      </w:r>
                      <w:proofErr w:type="spellStart"/>
                      <w:r w:rsidRPr="000A690F">
                        <w:rPr>
                          <w:rFonts w:ascii="Verdana" w:eastAsiaTheme="minorHAnsi" w:hAnsi="Verdana" w:cs="Arial"/>
                          <w:color w:val="2F5496" w:themeColor="accent5" w:themeShade="BF"/>
                          <w:sz w:val="20"/>
                          <w:szCs w:val="20"/>
                          <w:lang w:val="en-US" w:eastAsia="zh-CN"/>
                        </w:rPr>
                        <w:t>taille</w:t>
                      </w:r>
                      <w:proofErr w:type="spellEnd"/>
                      <w:r w:rsidRPr="000A690F">
                        <w:rPr>
                          <w:rFonts w:ascii="Verdana" w:eastAsiaTheme="minorHAnsi" w:hAnsi="Verdana" w:cs="Arial"/>
                          <w:color w:val="2F5496" w:themeColor="accent5" w:themeShade="BF"/>
                          <w:sz w:val="20"/>
                          <w:szCs w:val="20"/>
                          <w:lang w:val="en-US" w:eastAsia="zh-CN"/>
                        </w:rPr>
                        <w:t xml:space="preserve"> </w:t>
                      </w:r>
                      <w:proofErr w:type="spellStart"/>
                      <w:r w:rsidRPr="000A690F">
                        <w:rPr>
                          <w:rFonts w:ascii="Verdana" w:eastAsiaTheme="minorHAnsi" w:hAnsi="Verdana" w:cs="Arial"/>
                          <w:color w:val="2F5496" w:themeColor="accent5" w:themeShade="BF"/>
                          <w:sz w:val="20"/>
                          <w:szCs w:val="20"/>
                          <w:lang w:val="en-US" w:eastAsia="zh-CN"/>
                        </w:rPr>
                        <w:t>humaine</w:t>
                      </w:r>
                      <w:proofErr w:type="spellEnd"/>
                      <w:r w:rsidRPr="000A690F">
                        <w:rPr>
                          <w:rFonts w:ascii="Verdana" w:eastAsiaTheme="minorHAnsi" w:hAnsi="Verdana" w:cs="Arial"/>
                          <w:color w:val="2F5496" w:themeColor="accent5" w:themeShade="BF"/>
                          <w:sz w:val="20"/>
                          <w:szCs w:val="20"/>
                          <w:lang w:val="en-US" w:eastAsia="zh-CN"/>
                        </w:rPr>
                        <w:t xml:space="preserve"> de 600 agents</w:t>
                      </w:r>
                    </w:p>
                    <w:p w:rsidR="000A690F" w:rsidRPr="000A690F" w:rsidRDefault="00012E8A">
                      <w:pPr>
                        <w:rPr>
                          <w:rFonts w:ascii="Verdana" w:hAnsi="Verdana" w:cs="Arial"/>
                          <w:color w:val="2F5496" w:themeColor="accent5" w:themeShade="BF"/>
                          <w:sz w:val="20"/>
                          <w:szCs w:val="20"/>
                          <w:lang w:val="en-US" w:eastAsia="zh-CN"/>
                        </w:rPr>
                      </w:pPr>
                      <w:r>
                        <w:rPr>
                          <w:rFonts w:ascii="Verdana" w:eastAsiaTheme="minorHAnsi" w:hAnsi="Verdana" w:cs="Arial"/>
                          <w:color w:val="2F5496" w:themeColor="accent5" w:themeShade="BF"/>
                          <w:sz w:val="20"/>
                          <w:szCs w:val="20"/>
                          <w:lang w:val="en-US" w:eastAsia="zh-CN"/>
                        </w:rPr>
                        <w:t xml:space="preserve">Le CHS </w:t>
                      </w:r>
                      <w:proofErr w:type="spellStart"/>
                      <w:r>
                        <w:rPr>
                          <w:rFonts w:ascii="Verdana" w:eastAsiaTheme="minorHAnsi" w:hAnsi="Verdana" w:cs="Arial"/>
                          <w:color w:val="2F5496" w:themeColor="accent5" w:themeShade="BF"/>
                          <w:sz w:val="20"/>
                          <w:szCs w:val="20"/>
                          <w:lang w:val="en-US" w:eastAsia="zh-CN"/>
                        </w:rPr>
                        <w:t>comprend</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également</w:t>
                      </w:r>
                      <w:proofErr w:type="spellEnd"/>
                      <w:r>
                        <w:rPr>
                          <w:rFonts w:ascii="Verdana" w:eastAsiaTheme="minorHAnsi" w:hAnsi="Verdana" w:cs="Arial"/>
                          <w:color w:val="2F5496" w:themeColor="accent5" w:themeShade="BF"/>
                          <w:sz w:val="20"/>
                          <w:szCs w:val="20"/>
                          <w:lang w:val="en-US" w:eastAsia="zh-CN"/>
                        </w:rPr>
                        <w:t xml:space="preserve"> un pole de </w:t>
                      </w:r>
                      <w:proofErr w:type="spellStart"/>
                      <w:r>
                        <w:rPr>
                          <w:rFonts w:ascii="Verdana" w:eastAsiaTheme="minorHAnsi" w:hAnsi="Verdana" w:cs="Arial"/>
                          <w:color w:val="2F5496" w:themeColor="accent5" w:themeShade="BF"/>
                          <w:sz w:val="20"/>
                          <w:szCs w:val="20"/>
                          <w:lang w:val="en-US" w:eastAsia="zh-CN"/>
                        </w:rPr>
                        <w:t>Pédopsychiatrie</w:t>
                      </w:r>
                      <w:proofErr w:type="spellEnd"/>
                      <w:r>
                        <w:rPr>
                          <w:rFonts w:ascii="Verdana" w:eastAsiaTheme="minorHAnsi" w:hAnsi="Verdana" w:cs="Arial"/>
                          <w:color w:val="2F5496" w:themeColor="accent5" w:themeShade="BF"/>
                          <w:sz w:val="20"/>
                          <w:szCs w:val="20"/>
                          <w:lang w:val="en-US" w:eastAsia="zh-CN"/>
                        </w:rPr>
                        <w:t xml:space="preserve"> et un pole </w:t>
                      </w:r>
                      <w:proofErr w:type="spellStart"/>
                      <w:r>
                        <w:rPr>
                          <w:rFonts w:ascii="Verdana" w:eastAsiaTheme="minorHAnsi" w:hAnsi="Verdana" w:cs="Arial"/>
                          <w:color w:val="2F5496" w:themeColor="accent5" w:themeShade="BF"/>
                          <w:sz w:val="20"/>
                          <w:szCs w:val="20"/>
                          <w:lang w:val="en-US" w:eastAsia="zh-CN"/>
                        </w:rPr>
                        <w:t>ressources</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medecins</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généralistes</w:t>
                      </w:r>
                      <w:proofErr w:type="spellEnd"/>
                      <w:r>
                        <w:rPr>
                          <w:rFonts w:ascii="Verdana" w:eastAsiaTheme="minorHAnsi" w:hAnsi="Verdana" w:cs="Arial"/>
                          <w:color w:val="2F5496" w:themeColor="accent5" w:themeShade="BF"/>
                          <w:sz w:val="20"/>
                          <w:szCs w:val="20"/>
                          <w:lang w:val="en-US" w:eastAsia="zh-CN"/>
                        </w:rPr>
                        <w:t xml:space="preserve">, </w:t>
                      </w:r>
                      <w:proofErr w:type="spellStart"/>
                      <w:r>
                        <w:rPr>
                          <w:rFonts w:ascii="Verdana" w:eastAsiaTheme="minorHAnsi" w:hAnsi="Verdana" w:cs="Arial"/>
                          <w:color w:val="2F5496" w:themeColor="accent5" w:themeShade="BF"/>
                          <w:sz w:val="20"/>
                          <w:szCs w:val="20"/>
                          <w:lang w:val="en-US" w:eastAsia="zh-CN"/>
                        </w:rPr>
                        <w:t>odontologue</w:t>
                      </w:r>
                      <w:proofErr w:type="spellEnd"/>
                      <w:r>
                        <w:rPr>
                          <w:rFonts w:ascii="Verdana" w:eastAsiaTheme="minorHAnsi" w:hAnsi="Verdana" w:cs="Arial"/>
                          <w:color w:val="2F5496" w:themeColor="accent5" w:themeShade="BF"/>
                          <w:sz w:val="20"/>
                          <w:szCs w:val="20"/>
                          <w:lang w:val="en-US" w:eastAsia="zh-CN"/>
                        </w:rPr>
                        <w:t xml:space="preserve"> et </w:t>
                      </w:r>
                      <w:proofErr w:type="spellStart"/>
                      <w:r>
                        <w:rPr>
                          <w:rFonts w:ascii="Verdana" w:eastAsiaTheme="minorHAnsi" w:hAnsi="Verdana" w:cs="Arial"/>
                          <w:color w:val="2F5496" w:themeColor="accent5" w:themeShade="BF"/>
                          <w:sz w:val="20"/>
                          <w:szCs w:val="20"/>
                          <w:lang w:val="en-US" w:eastAsia="zh-CN"/>
                        </w:rPr>
                        <w:t>addictologue</w:t>
                      </w:r>
                      <w:proofErr w:type="spellEnd"/>
                      <w:r>
                        <w:rPr>
                          <w:rFonts w:ascii="Verdana" w:eastAsiaTheme="minorHAnsi" w:hAnsi="Verdana" w:cs="Arial"/>
                          <w:color w:val="2F5496" w:themeColor="accent5" w:themeShade="BF"/>
                          <w:sz w:val="20"/>
                          <w:szCs w:val="20"/>
                          <w:lang w:val="en-US" w:eastAsia="zh-CN"/>
                        </w:rPr>
                        <w:t xml:space="preserve"> et </w:t>
                      </w:r>
                      <w:proofErr w:type="spellStart"/>
                      <w:r>
                        <w:rPr>
                          <w:rFonts w:ascii="Verdana" w:eastAsiaTheme="minorHAnsi" w:hAnsi="Verdana" w:cs="Arial"/>
                          <w:color w:val="2F5496" w:themeColor="accent5" w:themeShade="BF"/>
                          <w:sz w:val="20"/>
                          <w:szCs w:val="20"/>
                          <w:lang w:val="en-US" w:eastAsia="zh-CN"/>
                        </w:rPr>
                        <w:t>deux</w:t>
                      </w:r>
                      <w:proofErr w:type="spellEnd"/>
                      <w:r>
                        <w:rPr>
                          <w:rFonts w:ascii="Verdana" w:eastAsiaTheme="minorHAnsi" w:hAnsi="Verdana" w:cs="Arial"/>
                          <w:color w:val="2F5496" w:themeColor="accent5" w:themeShade="BF"/>
                          <w:sz w:val="20"/>
                          <w:szCs w:val="20"/>
                          <w:lang w:val="en-US" w:eastAsia="zh-CN"/>
                        </w:rPr>
                        <w:t xml:space="preserve"> </w:t>
                      </w:r>
                      <w:r w:rsidR="000A690F" w:rsidRPr="000A690F">
                        <w:rPr>
                          <w:rFonts w:ascii="Verdana" w:eastAsiaTheme="minorHAnsi" w:hAnsi="Verdana" w:cs="Arial"/>
                          <w:color w:val="2F5496" w:themeColor="accent5" w:themeShade="BF"/>
                          <w:sz w:val="20"/>
                          <w:szCs w:val="20"/>
                          <w:lang w:val="en-US" w:eastAsia="zh-CN"/>
                        </w:rPr>
                        <w:t>structures medico-</w:t>
                      </w:r>
                      <w:proofErr w:type="spellStart"/>
                      <w:r w:rsidR="000A690F" w:rsidRPr="000A690F">
                        <w:rPr>
                          <w:rFonts w:ascii="Verdana" w:eastAsiaTheme="minorHAnsi" w:hAnsi="Verdana" w:cs="Arial"/>
                          <w:color w:val="2F5496" w:themeColor="accent5" w:themeShade="BF"/>
                          <w:sz w:val="20"/>
                          <w:szCs w:val="20"/>
                          <w:lang w:val="en-US" w:eastAsia="zh-CN"/>
                        </w:rPr>
                        <w:t>sociales</w:t>
                      </w:r>
                      <w:proofErr w:type="spellEnd"/>
                      <w:r w:rsidR="000A690F" w:rsidRPr="000A690F">
                        <w:rPr>
                          <w:rFonts w:ascii="Verdana" w:eastAsiaTheme="minorHAnsi" w:hAnsi="Verdana" w:cs="Arial"/>
                          <w:color w:val="2F5496" w:themeColor="accent5" w:themeShade="BF"/>
                          <w:sz w:val="20"/>
                          <w:szCs w:val="20"/>
                          <w:lang w:val="en-US" w:eastAsia="zh-CN"/>
                        </w:rPr>
                        <w:t xml:space="preserve"> (MAS et CSPA)</w:t>
                      </w:r>
                    </w:p>
                    <w:p w:rsidR="005F35FA" w:rsidRDefault="005F35FA"/>
                  </w:txbxContent>
                </v:textbox>
                <w10:wrap anchorx="page"/>
              </v:shape>
            </w:pict>
          </mc:Fallback>
        </mc:AlternateContent>
      </w:r>
      <w:r w:rsidR="00012E8A" w:rsidRPr="00012E8A">
        <w:rPr>
          <w:rFonts w:ascii="Verdana" w:hAnsi="Verdana"/>
          <w:b/>
          <w:noProof/>
          <w:sz w:val="20"/>
          <w:szCs w:val="20"/>
          <w:lang w:eastAsia="fr-FR"/>
        </w:rPr>
        <mc:AlternateContent>
          <mc:Choice Requires="wps">
            <w:drawing>
              <wp:anchor distT="0" distB="0" distL="114300" distR="114300" simplePos="0" relativeHeight="251666432" behindDoc="1" locked="0" layoutInCell="1" allowOverlap="1">
                <wp:simplePos x="0" y="0"/>
                <wp:positionH relativeFrom="column">
                  <wp:posOffset>-890270</wp:posOffset>
                </wp:positionH>
                <wp:positionV relativeFrom="paragraph">
                  <wp:posOffset>565150</wp:posOffset>
                </wp:positionV>
                <wp:extent cx="7525385" cy="2762250"/>
                <wp:effectExtent l="0" t="0" r="0" b="0"/>
                <wp:wrapNone/>
                <wp:docPr id="15" name="Rectangle 15"/>
                <wp:cNvGraphicFramePr/>
                <a:graphic xmlns:a="http://schemas.openxmlformats.org/drawingml/2006/main">
                  <a:graphicData uri="http://schemas.microsoft.com/office/word/2010/wordprocessingShape">
                    <wps:wsp>
                      <wps:cNvSpPr/>
                      <wps:spPr>
                        <a:xfrm>
                          <a:off x="0" y="0"/>
                          <a:ext cx="7525385" cy="27622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C262F" id="Rectangle 15" o:spid="_x0000_s1026" style="position:absolute;margin-left:-70.1pt;margin-top:44.5pt;width:592.55pt;height:21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" fillcolor="#9cc2e5 [1940]" stroked="f" strokeweight="1pt"/>
            </w:pict>
          </mc:Fallback>
        </mc:AlternateContent>
      </w:r>
    </w:p>
    <w:sectPr w:rsidR="00012E8A" w:rsidRPr="00012E8A" w:rsidSect="00012E8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BBF"/>
    <w:multiLevelType w:val="hybridMultilevel"/>
    <w:tmpl w:val="36886F62"/>
    <w:lvl w:ilvl="0" w:tplc="2F4614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7E102F"/>
    <w:multiLevelType w:val="hybridMultilevel"/>
    <w:tmpl w:val="AB3A4B66"/>
    <w:lvl w:ilvl="0" w:tplc="2594F53C">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6759F0"/>
    <w:multiLevelType w:val="hybridMultilevel"/>
    <w:tmpl w:val="350EC8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D78317A"/>
    <w:multiLevelType w:val="hybridMultilevel"/>
    <w:tmpl w:val="41C2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DF353C"/>
    <w:multiLevelType w:val="multilevel"/>
    <w:tmpl w:val="9250B13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4216E"/>
    <w:multiLevelType w:val="hybridMultilevel"/>
    <w:tmpl w:val="6C486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9B"/>
    <w:rsid w:val="00012E8A"/>
    <w:rsid w:val="00022323"/>
    <w:rsid w:val="000A690F"/>
    <w:rsid w:val="00205F9B"/>
    <w:rsid w:val="002559FF"/>
    <w:rsid w:val="00380AB9"/>
    <w:rsid w:val="004B4C09"/>
    <w:rsid w:val="005451F0"/>
    <w:rsid w:val="00566136"/>
    <w:rsid w:val="005F35FA"/>
    <w:rsid w:val="00827A70"/>
    <w:rsid w:val="0099244B"/>
    <w:rsid w:val="00A633CD"/>
    <w:rsid w:val="00A67FFC"/>
    <w:rsid w:val="00B52AD6"/>
    <w:rsid w:val="00C87324"/>
    <w:rsid w:val="00D37A46"/>
    <w:rsid w:val="00E025FE"/>
    <w:rsid w:val="00F75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3C178-B5DA-453D-AE53-E9391EC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7F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7FFC"/>
    <w:rPr>
      <w:rFonts w:ascii="Segoe UI" w:hAnsi="Segoe UI" w:cs="Segoe UI"/>
      <w:sz w:val="18"/>
      <w:szCs w:val="18"/>
    </w:rPr>
  </w:style>
  <w:style w:type="paragraph" w:styleId="Sansinterligne">
    <w:name w:val="No Spacing"/>
    <w:uiPriority w:val="1"/>
    <w:qFormat/>
    <w:rsid w:val="00A67FFC"/>
    <w:pPr>
      <w:spacing w:after="0" w:line="240" w:lineRule="auto"/>
    </w:pPr>
  </w:style>
  <w:style w:type="paragraph" w:styleId="NormalWeb">
    <w:name w:val="Normal (Web)"/>
    <w:basedOn w:val="Normal"/>
    <w:uiPriority w:val="99"/>
    <w:semiHidden/>
    <w:unhideWhenUsed/>
    <w:rsid w:val="00A67F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A67F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67FFC"/>
    <w:rPr>
      <w:color w:val="0000FF"/>
      <w:u w:val="single"/>
    </w:rPr>
  </w:style>
  <w:style w:type="character" w:styleId="lev">
    <w:name w:val="Strong"/>
    <w:basedOn w:val="Policepardfaut"/>
    <w:uiPriority w:val="22"/>
    <w:qFormat/>
    <w:rsid w:val="005F35FA"/>
    <w:rPr>
      <w:b/>
      <w:bCs/>
    </w:rPr>
  </w:style>
  <w:style w:type="paragraph" w:styleId="Paragraphedeliste">
    <w:name w:val="List Paragraph"/>
    <w:basedOn w:val="Normal"/>
    <w:uiPriority w:val="34"/>
    <w:qFormat/>
    <w:rsid w:val="000A6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173">
      <w:bodyDiv w:val="1"/>
      <w:marLeft w:val="0"/>
      <w:marRight w:val="0"/>
      <w:marTop w:val="0"/>
      <w:marBottom w:val="0"/>
      <w:divBdr>
        <w:top w:val="none" w:sz="0" w:space="0" w:color="auto"/>
        <w:left w:val="none" w:sz="0" w:space="0" w:color="auto"/>
        <w:bottom w:val="none" w:sz="0" w:space="0" w:color="auto"/>
        <w:right w:val="none" w:sz="0" w:space="0" w:color="auto"/>
      </w:divBdr>
    </w:div>
    <w:div w:id="214437700">
      <w:bodyDiv w:val="1"/>
      <w:marLeft w:val="0"/>
      <w:marRight w:val="0"/>
      <w:marTop w:val="0"/>
      <w:marBottom w:val="0"/>
      <w:divBdr>
        <w:top w:val="none" w:sz="0" w:space="0" w:color="auto"/>
        <w:left w:val="none" w:sz="0" w:space="0" w:color="auto"/>
        <w:bottom w:val="none" w:sz="0" w:space="0" w:color="auto"/>
        <w:right w:val="none" w:sz="0" w:space="0" w:color="auto"/>
      </w:divBdr>
      <w:divsChild>
        <w:div w:id="2126845116">
          <w:marLeft w:val="0"/>
          <w:marRight w:val="0"/>
          <w:marTop w:val="0"/>
          <w:marBottom w:val="0"/>
          <w:divBdr>
            <w:top w:val="none" w:sz="0" w:space="0" w:color="auto"/>
            <w:left w:val="none" w:sz="0" w:space="0" w:color="auto"/>
            <w:bottom w:val="none" w:sz="0" w:space="0" w:color="auto"/>
            <w:right w:val="none" w:sz="0" w:space="0" w:color="auto"/>
          </w:divBdr>
          <w:divsChild>
            <w:div w:id="19699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4498">
      <w:bodyDiv w:val="1"/>
      <w:marLeft w:val="0"/>
      <w:marRight w:val="0"/>
      <w:marTop w:val="0"/>
      <w:marBottom w:val="0"/>
      <w:divBdr>
        <w:top w:val="none" w:sz="0" w:space="0" w:color="auto"/>
        <w:left w:val="none" w:sz="0" w:space="0" w:color="auto"/>
        <w:bottom w:val="none" w:sz="0" w:space="0" w:color="auto"/>
        <w:right w:val="none" w:sz="0" w:space="0" w:color="auto"/>
      </w:divBdr>
    </w:div>
    <w:div w:id="612982079">
      <w:bodyDiv w:val="1"/>
      <w:marLeft w:val="0"/>
      <w:marRight w:val="0"/>
      <w:marTop w:val="0"/>
      <w:marBottom w:val="0"/>
      <w:divBdr>
        <w:top w:val="none" w:sz="0" w:space="0" w:color="auto"/>
        <w:left w:val="none" w:sz="0" w:space="0" w:color="auto"/>
        <w:bottom w:val="none" w:sz="0" w:space="0" w:color="auto"/>
        <w:right w:val="none" w:sz="0" w:space="0" w:color="auto"/>
      </w:divBdr>
    </w:div>
    <w:div w:id="770324354">
      <w:bodyDiv w:val="1"/>
      <w:marLeft w:val="0"/>
      <w:marRight w:val="0"/>
      <w:marTop w:val="0"/>
      <w:marBottom w:val="0"/>
      <w:divBdr>
        <w:top w:val="none" w:sz="0" w:space="0" w:color="auto"/>
        <w:left w:val="none" w:sz="0" w:space="0" w:color="auto"/>
        <w:bottom w:val="none" w:sz="0" w:space="0" w:color="auto"/>
        <w:right w:val="none" w:sz="0" w:space="0" w:color="auto"/>
      </w:divBdr>
    </w:div>
    <w:div w:id="851182198">
      <w:bodyDiv w:val="1"/>
      <w:marLeft w:val="0"/>
      <w:marRight w:val="0"/>
      <w:marTop w:val="0"/>
      <w:marBottom w:val="0"/>
      <w:divBdr>
        <w:top w:val="none" w:sz="0" w:space="0" w:color="auto"/>
        <w:left w:val="none" w:sz="0" w:space="0" w:color="auto"/>
        <w:bottom w:val="none" w:sz="0" w:space="0" w:color="auto"/>
        <w:right w:val="none" w:sz="0" w:space="0" w:color="auto"/>
      </w:divBdr>
    </w:div>
    <w:div w:id="911083482">
      <w:bodyDiv w:val="1"/>
      <w:marLeft w:val="0"/>
      <w:marRight w:val="0"/>
      <w:marTop w:val="0"/>
      <w:marBottom w:val="0"/>
      <w:divBdr>
        <w:top w:val="none" w:sz="0" w:space="0" w:color="auto"/>
        <w:left w:val="none" w:sz="0" w:space="0" w:color="auto"/>
        <w:bottom w:val="none" w:sz="0" w:space="0" w:color="auto"/>
        <w:right w:val="none" w:sz="0" w:space="0" w:color="auto"/>
      </w:divBdr>
    </w:div>
    <w:div w:id="979069423">
      <w:bodyDiv w:val="1"/>
      <w:marLeft w:val="0"/>
      <w:marRight w:val="0"/>
      <w:marTop w:val="0"/>
      <w:marBottom w:val="0"/>
      <w:divBdr>
        <w:top w:val="none" w:sz="0" w:space="0" w:color="auto"/>
        <w:left w:val="none" w:sz="0" w:space="0" w:color="auto"/>
        <w:bottom w:val="none" w:sz="0" w:space="0" w:color="auto"/>
        <w:right w:val="none" w:sz="0" w:space="0" w:color="auto"/>
      </w:divBdr>
    </w:div>
    <w:div w:id="1386369020">
      <w:bodyDiv w:val="1"/>
      <w:marLeft w:val="0"/>
      <w:marRight w:val="0"/>
      <w:marTop w:val="0"/>
      <w:marBottom w:val="0"/>
      <w:divBdr>
        <w:top w:val="none" w:sz="0" w:space="0" w:color="auto"/>
        <w:left w:val="none" w:sz="0" w:space="0" w:color="auto"/>
        <w:bottom w:val="none" w:sz="0" w:space="0" w:color="auto"/>
        <w:right w:val="none" w:sz="0" w:space="0" w:color="auto"/>
      </w:divBdr>
    </w:div>
    <w:div w:id="1445733846">
      <w:bodyDiv w:val="1"/>
      <w:marLeft w:val="0"/>
      <w:marRight w:val="0"/>
      <w:marTop w:val="0"/>
      <w:marBottom w:val="0"/>
      <w:divBdr>
        <w:top w:val="none" w:sz="0" w:space="0" w:color="auto"/>
        <w:left w:val="none" w:sz="0" w:space="0" w:color="auto"/>
        <w:bottom w:val="none" w:sz="0" w:space="0" w:color="auto"/>
        <w:right w:val="none" w:sz="0" w:space="0" w:color="auto"/>
      </w:divBdr>
    </w:div>
    <w:div w:id="1447197157">
      <w:bodyDiv w:val="1"/>
      <w:marLeft w:val="0"/>
      <w:marRight w:val="0"/>
      <w:marTop w:val="0"/>
      <w:marBottom w:val="0"/>
      <w:divBdr>
        <w:top w:val="none" w:sz="0" w:space="0" w:color="auto"/>
        <w:left w:val="none" w:sz="0" w:space="0" w:color="auto"/>
        <w:bottom w:val="none" w:sz="0" w:space="0" w:color="auto"/>
        <w:right w:val="none" w:sz="0" w:space="0" w:color="auto"/>
      </w:divBdr>
    </w:div>
    <w:div w:id="1481073430">
      <w:bodyDiv w:val="1"/>
      <w:marLeft w:val="0"/>
      <w:marRight w:val="0"/>
      <w:marTop w:val="0"/>
      <w:marBottom w:val="0"/>
      <w:divBdr>
        <w:top w:val="none" w:sz="0" w:space="0" w:color="auto"/>
        <w:left w:val="none" w:sz="0" w:space="0" w:color="auto"/>
        <w:bottom w:val="none" w:sz="0" w:space="0" w:color="auto"/>
        <w:right w:val="none" w:sz="0" w:space="0" w:color="auto"/>
      </w:divBdr>
      <w:divsChild>
        <w:div w:id="1466117859">
          <w:marLeft w:val="0"/>
          <w:marRight w:val="0"/>
          <w:marTop w:val="0"/>
          <w:marBottom w:val="0"/>
          <w:divBdr>
            <w:top w:val="none" w:sz="0" w:space="0" w:color="auto"/>
            <w:left w:val="none" w:sz="0" w:space="0" w:color="auto"/>
            <w:bottom w:val="none" w:sz="0" w:space="0" w:color="auto"/>
            <w:right w:val="none" w:sz="0" w:space="0" w:color="auto"/>
          </w:divBdr>
        </w:div>
      </w:divsChild>
    </w:div>
    <w:div w:id="1856991805">
      <w:bodyDiv w:val="1"/>
      <w:marLeft w:val="0"/>
      <w:marRight w:val="0"/>
      <w:marTop w:val="0"/>
      <w:marBottom w:val="0"/>
      <w:divBdr>
        <w:top w:val="none" w:sz="0" w:space="0" w:color="auto"/>
        <w:left w:val="none" w:sz="0" w:space="0" w:color="auto"/>
        <w:bottom w:val="none" w:sz="0" w:space="0" w:color="auto"/>
        <w:right w:val="none" w:sz="0" w:space="0" w:color="auto"/>
      </w:divBdr>
    </w:div>
    <w:div w:id="21276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gers.fr/la-psychiatrie-adul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2230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Centre Hospitalier du Gers</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MONTSERRATE Fanny</dc:creator>
  <cp:keywords/>
  <dc:description/>
  <cp:lastModifiedBy>MONTSERRATE Fanny</cp:lastModifiedBy>
  <cp:revision>5</cp:revision>
  <cp:lastPrinted>2021-10-21T06:42:00Z</cp:lastPrinted>
  <dcterms:created xsi:type="dcterms:W3CDTF">2021-10-21T07:31:00Z</dcterms:created>
  <dcterms:modified xsi:type="dcterms:W3CDTF">2023-01-18T08:06:00Z</dcterms:modified>
</cp:coreProperties>
</file>